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8"/>
        <w:ind w:firstLine="0"/>
        <w:jc w:val="center"/>
        <w:rPr>
          <w:rFonts w:hint="eastAsia" w:ascii="宋体" w:hAnsi="宋体"/>
          <w:b/>
          <w:bCs/>
          <w:sz w:val="52"/>
          <w:szCs w:val="52"/>
        </w:rPr>
      </w:pPr>
      <w:r>
        <w:rPr>
          <w:rFonts w:hint="eastAsia" w:ascii="宋体" w:hAnsi="宋体"/>
          <w:b/>
          <w:bCs/>
          <w:sz w:val="52"/>
          <w:szCs w:val="52"/>
        </w:rPr>
        <w:t>南通高等师范学校附属小学</w:t>
      </w:r>
    </w:p>
    <w:p>
      <w:pPr>
        <w:pStyle w:val="18"/>
        <w:ind w:firstLine="0"/>
        <w:jc w:val="center"/>
        <w:rPr>
          <w:rFonts w:ascii="宋体" w:hAnsi="宋体"/>
          <w:b/>
          <w:bCs/>
          <w:sz w:val="52"/>
          <w:szCs w:val="52"/>
        </w:rPr>
      </w:pPr>
      <w:r>
        <w:rPr>
          <w:rFonts w:hint="eastAsia" w:ascii="宋体" w:hAnsi="宋体"/>
          <w:b/>
          <w:bCs/>
          <w:sz w:val="52"/>
          <w:szCs w:val="52"/>
          <w:lang w:eastAsia="zh-CN"/>
        </w:rPr>
        <w:t>消防维保</w:t>
      </w:r>
      <w:r>
        <w:rPr>
          <w:rFonts w:hint="eastAsia" w:ascii="宋体" w:hAnsi="宋体"/>
          <w:b/>
          <w:bCs/>
          <w:sz w:val="52"/>
          <w:szCs w:val="52"/>
        </w:rPr>
        <w:t>项目</w:t>
      </w:r>
    </w:p>
    <w:p>
      <w:pPr>
        <w:pStyle w:val="18"/>
        <w:ind w:firstLine="0"/>
        <w:jc w:val="center"/>
        <w:rPr>
          <w:rFonts w:ascii="宋体" w:hAnsi="宋体"/>
          <w:b/>
          <w:bCs/>
          <w:sz w:val="52"/>
          <w:szCs w:val="52"/>
        </w:rPr>
      </w:pPr>
    </w:p>
    <w:p>
      <w:pPr>
        <w:pStyle w:val="18"/>
        <w:ind w:firstLine="0"/>
        <w:jc w:val="center"/>
        <w:rPr>
          <w:rFonts w:ascii="宋体" w:hAnsi="宋体"/>
          <w:b/>
          <w:bCs/>
          <w:sz w:val="52"/>
          <w:szCs w:val="52"/>
        </w:rPr>
      </w:pPr>
    </w:p>
    <w:p>
      <w:pPr>
        <w:pStyle w:val="18"/>
        <w:ind w:firstLine="0"/>
        <w:jc w:val="center"/>
        <w:rPr>
          <w:rFonts w:ascii="宋体" w:hAnsi="宋体"/>
          <w:b/>
          <w:bCs/>
          <w:sz w:val="52"/>
          <w:szCs w:val="52"/>
        </w:rPr>
      </w:pPr>
      <w:r>
        <w:rPr>
          <w:rFonts w:hint="eastAsia" w:ascii="宋体" w:hAnsi="宋体"/>
          <w:b/>
          <w:bCs/>
          <w:sz w:val="52"/>
          <w:szCs w:val="52"/>
        </w:rPr>
        <w:t>询价采购文件</w:t>
      </w:r>
    </w:p>
    <w:p>
      <w:pPr>
        <w:pStyle w:val="18"/>
        <w:ind w:firstLine="0"/>
        <w:jc w:val="center"/>
        <w:rPr>
          <w:rFonts w:ascii="宋体" w:hAnsi="宋体"/>
          <w:b/>
          <w:bCs/>
          <w:sz w:val="84"/>
        </w:rPr>
      </w:pPr>
    </w:p>
    <w:p>
      <w:pPr>
        <w:pStyle w:val="18"/>
        <w:ind w:right="-907" w:rightChars="-432" w:firstLine="1372" w:firstLineChars="427"/>
        <w:rPr>
          <w:rFonts w:ascii="宋体" w:hAnsi="宋体"/>
          <w:b/>
          <w:bCs/>
          <w:sz w:val="32"/>
        </w:rPr>
      </w:pPr>
    </w:p>
    <w:p>
      <w:pPr>
        <w:pStyle w:val="18"/>
        <w:ind w:firstLine="1372" w:firstLineChars="427"/>
        <w:rPr>
          <w:rFonts w:ascii="宋体" w:hAnsi="宋体"/>
          <w:b/>
          <w:bCs/>
          <w:sz w:val="32"/>
        </w:rPr>
      </w:pPr>
    </w:p>
    <w:p>
      <w:pPr>
        <w:pStyle w:val="18"/>
        <w:ind w:firstLine="1372" w:firstLineChars="427"/>
        <w:rPr>
          <w:rFonts w:ascii="宋体" w:hAnsi="宋体"/>
          <w:b/>
          <w:bCs/>
          <w:sz w:val="32"/>
        </w:rPr>
      </w:pPr>
    </w:p>
    <w:p>
      <w:pPr>
        <w:pStyle w:val="18"/>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val="en-US" w:eastAsia="zh-CN"/>
        </w:rPr>
        <w:t>南通高等师范学校附属小学</w:t>
      </w:r>
    </w:p>
    <w:p>
      <w:pPr>
        <w:pStyle w:val="6"/>
        <w:spacing w:line="360" w:lineRule="auto"/>
        <w:ind w:firstLine="560"/>
        <w:jc w:val="center"/>
        <w:rPr>
          <w:rFonts w:ascii="宋体" w:hAnsi="宋体"/>
          <w:b/>
          <w:sz w:val="28"/>
          <w:szCs w:val="24"/>
        </w:rPr>
      </w:pPr>
    </w:p>
    <w:p>
      <w:pPr>
        <w:pStyle w:val="6"/>
        <w:spacing w:line="360" w:lineRule="auto"/>
        <w:ind w:firstLine="1738" w:firstLineChars="541"/>
        <w:rPr>
          <w:rFonts w:ascii="宋体" w:hAnsi="宋体"/>
          <w:b/>
          <w:bCs/>
          <w:sz w:val="32"/>
          <w:szCs w:val="24"/>
        </w:rPr>
      </w:pPr>
      <w:r>
        <w:rPr>
          <w:rFonts w:hint="eastAsia" w:ascii="宋体" w:hAnsi="宋体"/>
          <w:b/>
          <w:bCs/>
          <w:sz w:val="32"/>
          <w:szCs w:val="24"/>
        </w:rPr>
        <w:t>日    期：</w:t>
      </w:r>
      <w:r>
        <w:rPr>
          <w:rFonts w:hint="eastAsia" w:ascii="宋体" w:hAnsi="宋体"/>
          <w:b/>
          <w:bCs/>
          <w:sz w:val="32"/>
          <w:szCs w:val="24"/>
          <w:lang w:eastAsia="zh-CN"/>
        </w:rPr>
        <w:t>2022</w:t>
      </w:r>
      <w:r>
        <w:rPr>
          <w:rFonts w:hint="eastAsia" w:ascii="宋体" w:hAnsi="宋体"/>
          <w:b/>
          <w:bCs/>
          <w:sz w:val="32"/>
          <w:szCs w:val="24"/>
        </w:rPr>
        <w:t>年</w:t>
      </w:r>
      <w:r>
        <w:rPr>
          <w:rFonts w:hint="eastAsia" w:ascii="宋体" w:hAnsi="宋体"/>
          <w:b/>
          <w:bCs/>
          <w:sz w:val="32"/>
          <w:szCs w:val="24"/>
          <w:lang w:val="en-US" w:eastAsia="zh-CN"/>
        </w:rPr>
        <w:t>8月3日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rPr>
        <w:t>南通高等师范学校附属小学</w:t>
      </w:r>
      <w:r>
        <w:rPr>
          <w:rFonts w:hint="eastAsia" w:ascii="宋体" w:hAnsi="宋体" w:eastAsia="宋体" w:cs="宋体"/>
          <w:b/>
          <w:kern w:val="0"/>
          <w:sz w:val="32"/>
          <w:szCs w:val="32"/>
          <w:lang w:eastAsia="zh-CN"/>
        </w:rPr>
        <w:t>消防维保</w:t>
      </w:r>
      <w:r>
        <w:rPr>
          <w:rFonts w:hint="eastAsia" w:ascii="宋体" w:hAnsi="宋体" w:eastAsia="宋体" w:cs="宋体"/>
          <w:b/>
          <w:kern w:val="0"/>
          <w:sz w:val="32"/>
          <w:szCs w:val="32"/>
        </w:rPr>
        <w:t>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南通高等师范学校附属小学消防维保项目</w:t>
      </w:r>
      <w:r>
        <w:rPr>
          <w:rFonts w:hint="eastAsia" w:ascii="宋体" w:hAnsi="宋体" w:eastAsia="宋体"/>
          <w:sz w:val="24"/>
          <w:szCs w:val="24"/>
        </w:rPr>
        <w:t>潜在供应商登陆南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2"/>
          <w:rFonts w:hint="eastAsia" w:ascii="宋体" w:hAnsi="宋体" w:eastAsia="宋体"/>
          <w:sz w:val="24"/>
          <w:szCs w:val="24"/>
          <w:highlight w:val="none"/>
        </w:rPr>
        <w:t>http://www.ntkfqjy.com/），下载询价文件，并于</w:t>
      </w:r>
      <w:r>
        <w:rPr>
          <w:rStyle w:val="12"/>
          <w:rFonts w:hint="eastAsia" w:ascii="宋体" w:hAnsi="宋体" w:eastAsia="宋体"/>
          <w:sz w:val="24"/>
          <w:szCs w:val="24"/>
          <w:highlight w:val="none"/>
          <w:lang w:eastAsia="zh-CN"/>
        </w:rPr>
        <w:t>2022</w:t>
      </w:r>
      <w:r>
        <w:rPr>
          <w:rStyle w:val="12"/>
          <w:rFonts w:hint="eastAsia" w:ascii="宋体" w:hAnsi="宋体" w:eastAsia="宋体"/>
          <w:bCs/>
          <w:sz w:val="24"/>
          <w:szCs w:val="24"/>
          <w:highlight w:val="none"/>
        </w:rPr>
        <w:t>年</w:t>
      </w:r>
      <w:r>
        <w:rPr>
          <w:rStyle w:val="12"/>
          <w:rFonts w:hint="eastAsia" w:ascii="宋体" w:hAnsi="宋体" w:eastAsia="宋体"/>
          <w:bCs/>
          <w:sz w:val="24"/>
          <w:szCs w:val="24"/>
          <w:highlight w:val="none"/>
          <w:lang w:val="en-US" w:eastAsia="zh-CN"/>
        </w:rPr>
        <w:t>8</w:t>
      </w:r>
      <w:r>
        <w:rPr>
          <w:rStyle w:val="12"/>
          <w:rFonts w:hint="eastAsia" w:ascii="宋体" w:hAnsi="宋体" w:eastAsia="宋体"/>
          <w:bCs/>
          <w:sz w:val="24"/>
          <w:szCs w:val="24"/>
          <w:highlight w:val="none"/>
        </w:rPr>
        <w:t>月</w:t>
      </w:r>
      <w:r>
        <w:rPr>
          <w:rStyle w:val="12"/>
          <w:rFonts w:hint="eastAsia" w:ascii="宋体" w:hAnsi="宋体" w:eastAsia="宋体"/>
          <w:bCs/>
          <w:sz w:val="24"/>
          <w:szCs w:val="24"/>
          <w:highlight w:val="none"/>
        </w:rPr>
        <w:fldChar w:fldCharType="end"/>
      </w:r>
      <w:r>
        <w:rPr>
          <w:rFonts w:hint="eastAsia" w:ascii="宋体" w:hAnsi="宋体" w:eastAsia="宋体"/>
          <w:bCs/>
          <w:color w:val="FF0000"/>
          <w:sz w:val="24"/>
          <w:szCs w:val="24"/>
          <w:highlight w:val="none"/>
          <w:u w:val="single"/>
          <w:lang w:val="en-US" w:eastAsia="zh-CN"/>
        </w:rPr>
        <w:t>9</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10</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w:t>
      </w:r>
      <w:r>
        <w:rPr>
          <w:rFonts w:ascii="宋体" w:hAnsi="宋体" w:eastAsia="宋体"/>
          <w:bCs/>
          <w:sz w:val="24"/>
          <w:szCs w:val="24"/>
          <w:highlight w:val="none"/>
          <w:u w:val="single"/>
        </w:rPr>
        <w:t>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val="en-US" w:eastAsia="zh-CN"/>
        </w:rPr>
        <w:t>南通高等师范学校附属小学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南通高等师范学校附属小学消防维保项目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南通高等师范学校附属小学消防维保项目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1</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1</w:t>
      </w:r>
      <w:bookmarkStart w:id="2" w:name="_GoBack"/>
      <w:bookmarkEnd w:id="2"/>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、项目内容：南通高等师范学校附属小学</w:t>
      </w:r>
      <w:r>
        <w:rPr>
          <w:rFonts w:hint="eastAsia" w:ascii="宋体" w:hAnsi="宋体" w:eastAsia="宋体"/>
          <w:sz w:val="24"/>
          <w:szCs w:val="24"/>
          <w:lang w:eastAsia="zh-CN"/>
        </w:rPr>
        <w:t>消防维保项目</w:t>
      </w:r>
      <w:r>
        <w:rPr>
          <w:rFonts w:hint="eastAsia" w:ascii="宋体" w:hAnsi="宋体" w:eastAsia="宋体"/>
          <w:sz w:val="24"/>
          <w:szCs w:val="24"/>
        </w:rPr>
        <w:t>，单位应具有完善的售后服务体系，能够对提供产品提供全面长期优质的售后服务。</w:t>
      </w:r>
    </w:p>
    <w:p>
      <w:pPr>
        <w:spacing w:line="440" w:lineRule="exact"/>
        <w:ind w:firstLine="480" w:firstLineChars="200"/>
        <w:rPr>
          <w:rFonts w:hint="eastAsia" w:ascii="宋体" w:hAnsi="宋体" w:eastAsia="宋体"/>
          <w:sz w:val="24"/>
          <w:szCs w:val="24"/>
        </w:rPr>
      </w:pPr>
      <w:r>
        <w:rPr>
          <w:rFonts w:hint="eastAsia" w:ascii="宋体" w:hAnsi="宋体" w:eastAsia="宋体"/>
          <w:sz w:val="24"/>
          <w:szCs w:val="24"/>
        </w:rPr>
        <w:t xml:space="preserve">6、服务期：自合同签订之日起，期限一年，如合同期内优质完成合同所规定内容，次年直接续签合同。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lang w:eastAsia="zh-CN"/>
        </w:rPr>
        <w:t>2022</w:t>
      </w:r>
      <w:r>
        <w:rPr>
          <w:rFonts w:hint="eastAsia"/>
          <w:b/>
          <w:highlight w:val="none"/>
          <w:shd w:val="clear" w:color="auto" w:fill="FFFFFF"/>
        </w:rPr>
        <w:t>年</w:t>
      </w:r>
      <w:r>
        <w:rPr>
          <w:rFonts w:hint="eastAsia"/>
          <w:b/>
          <w:highlight w:val="none"/>
          <w:u w:val="single"/>
          <w:shd w:val="clear" w:color="auto" w:fill="FFFFFF"/>
          <w:lang w:val="en-US" w:eastAsia="zh-CN"/>
        </w:rPr>
        <w:t>8</w:t>
      </w:r>
      <w:r>
        <w:rPr>
          <w:rFonts w:hint="eastAsia"/>
          <w:b/>
          <w:highlight w:val="none"/>
          <w:shd w:val="clear" w:color="auto" w:fill="FFFFFF"/>
        </w:rPr>
        <w:t>月</w:t>
      </w:r>
      <w:r>
        <w:rPr>
          <w:rFonts w:hint="eastAsia"/>
          <w:b/>
          <w:color w:val="FF0000"/>
          <w:highlight w:val="none"/>
          <w:u w:val="single"/>
          <w:shd w:val="clear" w:color="auto" w:fill="FFFFFF"/>
          <w:lang w:val="en-US" w:eastAsia="zh-CN"/>
        </w:rPr>
        <w:t>9</w:t>
      </w:r>
      <w:r>
        <w:rPr>
          <w:rFonts w:hint="eastAsia"/>
          <w:b/>
          <w:highlight w:val="none"/>
          <w:shd w:val="clear" w:color="auto" w:fill="FFFFFF"/>
        </w:rPr>
        <w:t>日</w:t>
      </w:r>
      <w:r>
        <w:rPr>
          <w:rFonts w:hint="eastAsia"/>
          <w:b/>
          <w:highlight w:val="none"/>
          <w:u w:val="single"/>
          <w:shd w:val="clear" w:color="auto" w:fill="FFFFFF"/>
          <w:lang w:val="en-US" w:eastAsia="zh-CN"/>
        </w:rPr>
        <w:t>10</w:t>
      </w:r>
      <w:r>
        <w:rPr>
          <w:rFonts w:hint="eastAsia"/>
          <w:b/>
          <w:highlight w:val="none"/>
          <w:shd w:val="clear" w:color="auto" w:fill="FFFFFF"/>
        </w:rPr>
        <w:t>时</w:t>
      </w:r>
      <w:r>
        <w:rPr>
          <w:rFonts w:hint="eastAsia"/>
          <w:b/>
          <w:highlight w:val="none"/>
          <w:u w:val="single"/>
          <w:shd w:val="clear" w:color="auto" w:fill="FFFFFF"/>
          <w:lang w:val="en-US" w:eastAsia="zh-CN"/>
        </w:rPr>
        <w:t>3</w:t>
      </w:r>
      <w:r>
        <w:rPr>
          <w:b/>
          <w:highlight w:val="none"/>
          <w:u w:val="single"/>
          <w:shd w:val="clear" w:color="auto" w:fill="FFFFFF"/>
        </w:rPr>
        <w:t>0</w:t>
      </w:r>
      <w:r>
        <w:rPr>
          <w:rFonts w:hint="eastAsia"/>
          <w:b/>
          <w:highlight w:val="none"/>
          <w:u w:val="single"/>
          <w:shd w:val="clear" w:color="auto" w:fill="FFFFFF"/>
        </w:rPr>
        <w:t>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lang w:val="en-US" w:eastAsia="zh-CN"/>
        </w:rPr>
        <w:t>南通高等师范学校附属小学大中</w:t>
      </w:r>
      <w:r>
        <w:rPr>
          <w:rFonts w:hint="eastAsia" w:cs="Times New Roman"/>
          <w:shd w:val="clear" w:color="auto" w:fill="FFFFFF"/>
        </w:rPr>
        <w:t>楼</w:t>
      </w:r>
      <w:r>
        <w:rPr>
          <w:rFonts w:hint="eastAsia" w:cs="Times New Roman"/>
          <w:shd w:val="clear" w:color="auto" w:fill="FFFFFF"/>
          <w:lang w:val="en-US" w:eastAsia="zh-CN"/>
        </w:rPr>
        <w:t>五楼</w:t>
      </w:r>
      <w:r>
        <w:rPr>
          <w:rFonts w:hint="eastAsia" w:cs="Times New Roman"/>
          <w:shd w:val="clear" w:color="auto" w:fill="FFFFFF"/>
        </w:rPr>
        <w:t>会议室</w:t>
      </w:r>
      <w:r>
        <w:rPr>
          <w:rFonts w:hint="eastAsia" w:cs="Times New Roman"/>
          <w:shd w:val="clear" w:color="auto" w:fill="FFFFFF"/>
          <w:lang w:val="en-US" w:eastAsia="zh-CN"/>
        </w:rPr>
        <w:t>二。</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lang w:eastAsia="zh-CN"/>
        </w:rPr>
        <w:t>2022</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8</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日</w:t>
      </w:r>
      <w:r>
        <w:rPr>
          <w:rFonts w:hint="eastAsia" w:ascii="宋体" w:hAnsi="宋体" w:eastAsia="宋体"/>
          <w:b/>
          <w:sz w:val="24"/>
          <w:szCs w:val="24"/>
          <w:highlight w:val="none"/>
          <w:u w:val="single"/>
          <w:lang w:val="en-US" w:eastAsia="zh-CN"/>
        </w:rPr>
        <w:t>10</w:t>
      </w:r>
      <w:r>
        <w:rPr>
          <w:rFonts w:hint="eastAsia" w:ascii="宋体" w:hAnsi="宋体" w:eastAsia="宋体"/>
          <w:b/>
          <w:sz w:val="24"/>
          <w:szCs w:val="24"/>
          <w:highlight w:val="none"/>
          <w:u w:val="single"/>
        </w:rPr>
        <w:t>时</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w:t>
      </w:r>
      <w:r>
        <w:rPr>
          <w:rFonts w:hint="eastAsia" w:cs="Times New Roman"/>
          <w:kern w:val="2"/>
          <w:lang w:val="en-US" w:eastAsia="zh-CN"/>
        </w:rPr>
        <w:t>1</w:t>
      </w:r>
      <w:r>
        <w:rPr>
          <w:rFonts w:hint="eastAsia" w:cs="Times New Roman"/>
          <w:kern w:val="2"/>
        </w:rPr>
        <w:t>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val="en-US" w:eastAsia="zh-CN"/>
        </w:rPr>
        <w:t>南通高等师范学校附属小学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周</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eastAsia" w:cs="宋体"/>
          <w:sz w:val="24"/>
          <w:szCs w:val="24"/>
          <w:lang w:val="en-US" w:eastAsia="zh-CN"/>
        </w:rPr>
      </w:pPr>
      <w:r>
        <w:rPr>
          <w:rFonts w:hint="eastAsia" w:cs="Times New Roman"/>
          <w:b/>
          <w:bCs/>
          <w:kern w:val="2"/>
        </w:rPr>
        <w:t>联系电话：</w:t>
      </w:r>
      <w:r>
        <w:rPr>
          <w:rFonts w:hint="eastAsia" w:cs="宋体"/>
          <w:sz w:val="24"/>
          <w:szCs w:val="24"/>
          <w:lang w:val="en-US" w:eastAsia="zh-CN"/>
        </w:rPr>
        <w:t>18068999019</w:t>
      </w:r>
    </w:p>
    <w:p>
      <w:pPr>
        <w:pStyle w:val="9"/>
        <w:shd w:val="clear" w:color="auto" w:fill="FFFFFF"/>
        <w:spacing w:before="0" w:beforeAutospacing="0" w:after="0" w:afterAutospacing="0" w:line="440" w:lineRule="exact"/>
        <w:ind w:right="1928"/>
        <w:rPr>
          <w:rFonts w:hint="eastAsia" w:cs="Times New Roman"/>
          <w:b/>
          <w:kern w:val="2"/>
          <w:lang w:val="en-US" w:eastAsia="zh-CN"/>
        </w:rPr>
      </w:pPr>
      <w:r>
        <w:rPr>
          <w:rFonts w:hint="eastAsia" w:cs="Times New Roman"/>
          <w:b/>
          <w:kern w:val="2"/>
          <w:lang w:val="en-US" w:eastAsia="zh-CN"/>
        </w:rPr>
        <w:t>十二、特别提醒：</w:t>
      </w:r>
    </w:p>
    <w:p>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1.到现场询价时，请考虑路途拥堵、停车困难等情况，适当提前到达。</w:t>
      </w:r>
    </w:p>
    <w:p>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2.有关本次询价的事项若存在澄清或修改，敬请及时关注“南通开发区教育网”发布的信息更正公告。</w:t>
      </w:r>
    </w:p>
    <w:p>
      <w:pPr>
        <w:pStyle w:val="9"/>
        <w:shd w:val="clear" w:color="auto" w:fill="FFFFFF"/>
        <w:spacing w:before="0" w:beforeAutospacing="0" w:after="0" w:afterAutospacing="0" w:line="440" w:lineRule="exact"/>
        <w:ind w:firstLine="482"/>
        <w:rPr>
          <w:rFonts w:hint="default" w:cs="宋体"/>
          <w:sz w:val="24"/>
          <w:szCs w:val="24"/>
          <w:lang w:val="en-US" w:eastAsia="zh-CN"/>
        </w:rPr>
      </w:pPr>
      <w:r>
        <w:rPr>
          <w:rFonts w:hint="eastAsia" w:cs="Times New Roman"/>
          <w:kern w:val="2"/>
          <w:lang w:val="en-US" w:eastAsia="zh-CN"/>
        </w:rPr>
        <w:t>3.在疫情防控期间一个投标供应商只允许一人进入开标室（法定代表人或委托代理人），并严格执行登记问询制度，请参与开标活动的人员，携带有效身份证件，规范佩戴口罩，接受实名登记、体温检测和出示有效行程码和苏康码，自觉服从和配合现场工作人员调度安排，并在交易活动现场注意与他人保持安全距离、减少逗留时间。如是中、高风险地区投标单位请提前3天联系招标代理人员。</w:t>
      </w:r>
    </w:p>
    <w:p>
      <w:pPr>
        <w:pStyle w:val="9"/>
        <w:shd w:val="clear" w:color="auto" w:fill="FFFFFF"/>
        <w:spacing w:before="0" w:beforeAutospacing="0" w:after="0" w:afterAutospacing="0" w:line="440" w:lineRule="exact"/>
        <w:ind w:right="1928"/>
        <w:rPr>
          <w:rFonts w:cs="微软雅黑"/>
          <w:sz w:val="21"/>
          <w:szCs w:val="21"/>
        </w:rPr>
      </w:pPr>
    </w:p>
    <w:p>
      <w:pPr>
        <w:pStyle w:val="18"/>
        <w:ind w:right="964" w:firstLine="0"/>
        <w:jc w:val="right"/>
        <w:rPr>
          <w:rFonts w:hint="eastAsia"/>
          <w:lang w:val="en-US" w:eastAsia="zh-CN"/>
        </w:rPr>
      </w:pPr>
      <w:r>
        <w:rPr>
          <w:rFonts w:hint="eastAsia"/>
          <w:lang w:val="en-US" w:eastAsia="zh-CN"/>
        </w:rPr>
        <w:t>南通高等师范学校附属小学</w:t>
      </w:r>
    </w:p>
    <w:p>
      <w:pPr>
        <w:pStyle w:val="18"/>
        <w:ind w:right="964" w:firstLine="0"/>
        <w:jc w:val="right"/>
        <w:rPr>
          <w:rFonts w:hint="eastAsia" w:ascii="宋体" w:hAnsi="宋体" w:eastAsia="宋体"/>
          <w:b/>
          <w:kern w:val="2"/>
          <w:lang w:eastAsia="zh-CN"/>
        </w:rPr>
      </w:pPr>
      <w:r>
        <w:rPr>
          <w:rFonts w:hint="eastAsia" w:ascii="宋体" w:hAnsi="宋体"/>
          <w:b/>
          <w:kern w:val="2"/>
          <w:lang w:eastAsia="zh-CN"/>
        </w:rPr>
        <w:t>2022</w:t>
      </w:r>
      <w:r>
        <w:rPr>
          <w:rFonts w:hint="eastAsia" w:ascii="宋体" w:hAnsi="宋体"/>
          <w:b/>
          <w:kern w:val="2"/>
        </w:rPr>
        <w:t>年</w:t>
      </w:r>
      <w:bookmarkEnd w:id="0"/>
      <w:r>
        <w:rPr>
          <w:rFonts w:hint="eastAsia" w:ascii="宋体" w:hAnsi="宋体"/>
          <w:b/>
          <w:kern w:val="2"/>
          <w:lang w:val="en-US" w:eastAsia="zh-CN"/>
        </w:rPr>
        <w:t>8</w:t>
      </w:r>
      <w:r>
        <w:rPr>
          <w:rFonts w:hint="eastAsia" w:ascii="宋体" w:hAnsi="宋体"/>
          <w:b/>
          <w:kern w:val="2"/>
          <w:lang w:eastAsia="zh-CN"/>
        </w:rPr>
        <w:t>月</w:t>
      </w:r>
      <w:r>
        <w:rPr>
          <w:rFonts w:hint="eastAsia" w:ascii="宋体" w:hAnsi="宋体"/>
          <w:b/>
          <w:kern w:val="2"/>
          <w:lang w:val="en-US" w:eastAsia="zh-CN"/>
        </w:rPr>
        <w:t>3</w:t>
      </w:r>
      <w:r>
        <w:rPr>
          <w:rFonts w:hint="eastAsia" w:ascii="宋体" w:hAnsi="宋体"/>
          <w:b/>
          <w:kern w:val="2"/>
          <w:lang w:eastAsia="zh-CN"/>
        </w:rPr>
        <w:t>日</w:t>
      </w:r>
    </w:p>
    <w:p>
      <w:pPr>
        <w:pStyle w:val="18"/>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widowControl/>
        <w:spacing w:line="315" w:lineRule="atLeast"/>
        <w:jc w:val="left"/>
        <w:rPr>
          <w:rFonts w:hint="eastAsia" w:ascii="宋体" w:hAnsi="宋体" w:cs="宋体"/>
          <w:color w:val="333333"/>
          <w:kern w:val="0"/>
          <w:sz w:val="24"/>
        </w:rPr>
      </w:pPr>
      <w:bookmarkStart w:id="1" w:name="_Toc482279881"/>
    </w:p>
    <w:p>
      <w:pPr>
        <w:widowControl/>
        <w:spacing w:line="315" w:lineRule="atLeas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学校消防设施维护保养服务：设备设施清单  </w:t>
      </w:r>
    </w:p>
    <w:p>
      <w:pPr>
        <w:widowControl/>
        <w:spacing w:line="315" w:lineRule="atLeast"/>
        <w:ind w:firstLine="480"/>
        <w:jc w:val="left"/>
        <w:rPr>
          <w:rFonts w:hint="eastAsia" w:ascii="宋体" w:hAnsi="宋体" w:cs="宋体"/>
          <w:color w:val="333333"/>
          <w:kern w:val="0"/>
          <w:szCs w:val="21"/>
        </w:rPr>
      </w:pPr>
    </w:p>
    <w:tbl>
      <w:tblPr>
        <w:tblStyle w:val="10"/>
        <w:tblW w:w="8537" w:type="dxa"/>
        <w:tblInd w:w="218" w:type="dxa"/>
        <w:tblLayout w:type="autofit"/>
        <w:tblCellMar>
          <w:top w:w="15" w:type="dxa"/>
          <w:left w:w="15" w:type="dxa"/>
          <w:bottom w:w="15" w:type="dxa"/>
          <w:right w:w="15" w:type="dxa"/>
        </w:tblCellMar>
      </w:tblPr>
      <w:tblGrid>
        <w:gridCol w:w="1733"/>
        <w:gridCol w:w="2268"/>
        <w:gridCol w:w="1276"/>
        <w:gridCol w:w="1134"/>
        <w:gridCol w:w="2126"/>
      </w:tblGrid>
      <w:tr>
        <w:tblPrEx>
          <w:tblCellMar>
            <w:top w:w="15" w:type="dxa"/>
            <w:left w:w="15" w:type="dxa"/>
            <w:bottom w:w="15" w:type="dxa"/>
            <w:right w:w="15" w:type="dxa"/>
          </w:tblCellMar>
        </w:tblPrEx>
        <w:tc>
          <w:tcPr>
            <w:tcW w:w="1733"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序号</w:t>
            </w:r>
          </w:p>
        </w:tc>
        <w:tc>
          <w:tcPr>
            <w:tcW w:w="6804" w:type="dxa"/>
            <w:gridSpan w:val="4"/>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设施设备名称</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屋顶稳压系统</w:t>
            </w:r>
          </w:p>
        </w:tc>
        <w:tc>
          <w:tcPr>
            <w:tcW w:w="12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单位</w:t>
            </w:r>
          </w:p>
        </w:tc>
        <w:tc>
          <w:tcPr>
            <w:tcW w:w="113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数量</w:t>
            </w:r>
          </w:p>
        </w:tc>
        <w:tc>
          <w:tcPr>
            <w:tcW w:w="212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备注</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2</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室外消火栓</w:t>
            </w:r>
          </w:p>
        </w:tc>
        <w:tc>
          <w:tcPr>
            <w:tcW w:w="12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系统</w:t>
            </w:r>
          </w:p>
        </w:tc>
        <w:tc>
          <w:tcPr>
            <w:tcW w:w="113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3</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室内消火栓</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系统</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4</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消火栓管网</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个</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hint="eastAsia" w:ascii="宋体" w:hAnsi="宋体" w:cs="宋体"/>
                <w:color w:val="333333"/>
                <w:kern w:val="0"/>
                <w:sz w:val="24"/>
              </w:rPr>
            </w:pPr>
            <w:r>
              <w:rPr>
                <w:rFonts w:hint="eastAsia" w:ascii="宋体" w:hAnsi="宋体" w:cs="宋体"/>
                <w:color w:val="333333"/>
                <w:kern w:val="0"/>
                <w:sz w:val="24"/>
              </w:rPr>
              <w:t>130</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5</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水泵接合器</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系统</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6</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消防给水设施</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套</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7</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消火栓泵</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系统</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8</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消火栓泵电气控制</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台</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9</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消火栓稳压系统</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系统</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含给水设施</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10</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干粉灭火器</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系统</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11</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应急疏散照明系统</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具</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12</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火灾报警系统</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系统</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13</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火灾自动报警系统</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系统</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14</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喷淋系统</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系统</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15</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消防排烟系统</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系统</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16</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消防送风系统</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系统</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17</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气体灭火系统</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系统</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18</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消防广播、电话</w:t>
            </w: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系统</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r>
              <w:rPr>
                <w:rFonts w:hint="eastAsia" w:ascii="宋体" w:hAnsi="宋体" w:cs="宋体"/>
                <w:color w:val="333333"/>
                <w:kern w:val="0"/>
                <w:sz w:val="24"/>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c>
          <w:tcPr>
            <w:tcW w:w="12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15" w:lineRule="atLeast"/>
              <w:jc w:val="center"/>
              <w:rPr>
                <w:rFonts w:ascii="宋体" w:hAnsi="宋体" w:cs="宋体"/>
                <w:color w:val="333333"/>
                <w:kern w:val="0"/>
                <w:sz w:val="24"/>
              </w:rPr>
            </w:pPr>
          </w:p>
        </w:tc>
      </w:tr>
    </w:tbl>
    <w:p>
      <w:pPr>
        <w:spacing w:line="440" w:lineRule="exact"/>
        <w:jc w:val="left"/>
        <w:rPr>
          <w:rFonts w:ascii="宋体" w:hAnsi="宋体" w:eastAsia="宋体"/>
          <w:b/>
          <w:sz w:val="24"/>
          <w:szCs w:val="24"/>
        </w:rPr>
      </w:pPr>
    </w:p>
    <w:p>
      <w:pPr>
        <w:widowControl/>
        <w:spacing w:line="315" w:lineRule="atLeast"/>
        <w:jc w:val="left"/>
        <w:rPr>
          <w:rFonts w:hint="eastAsia" w:ascii="宋体" w:hAnsi="宋体" w:cs="宋体"/>
          <w:color w:val="333333"/>
          <w:kern w:val="0"/>
          <w:szCs w:val="21"/>
        </w:rPr>
      </w:pPr>
      <w:r>
        <w:rPr>
          <w:rFonts w:hint="eastAsia" w:ascii="宋体" w:hAnsi="宋体" w:cs="宋体"/>
          <w:b/>
          <w:bCs/>
          <w:color w:val="333333"/>
          <w:kern w:val="0"/>
          <w:sz w:val="24"/>
        </w:rPr>
        <w:t>注：招标方提供的清单仅作参考，具体以现场踏勘为准。投标方需自行踏勘现场，招标单位不承担因设备设施清单误差正常投标报价的偏差，投标方自行把控！</w:t>
      </w: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val="en-US" w:eastAsia="zh-CN"/>
        </w:rPr>
        <w:t xml:space="preserve">南通高等师范学校附属小学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1"/>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南通高等师范学校附属小学消防维保项目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lang w:eastAsia="zh-CN"/>
        </w:rPr>
        <w:t>2022</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lang w:eastAsia="zh-CN"/>
        </w:rPr>
        <w:t>2022</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val="en-US" w:eastAsia="zh-CN"/>
        </w:rPr>
        <w:t>南通高等师范学校附属小学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lang w:val="en-US" w:eastAsia="zh-CN"/>
        </w:rPr>
        <w:t>正常维保，双方无异议每季度支付合同价的1/4，合同结束</w:t>
      </w:r>
      <w:r>
        <w:rPr>
          <w:rFonts w:hint="eastAsia" w:ascii="宋体" w:hAnsi="宋体" w:eastAsia="宋体" w:cs="宋体"/>
          <w:bCs/>
          <w:sz w:val="24"/>
          <w:szCs w:val="24"/>
        </w:rPr>
        <w:t>经验收合格付款至100%。</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w:t>
      </w:r>
      <w:r>
        <w:rPr>
          <w:rFonts w:hint="eastAsia" w:ascii="宋体" w:hAnsi="宋体" w:eastAsia="宋体" w:cs="新宋体"/>
          <w:sz w:val="24"/>
          <w:szCs w:val="24"/>
          <w:u w:val="single"/>
          <w:lang w:val="en-US" w:eastAsia="zh-CN"/>
        </w:rPr>
        <w:t>/</w:t>
      </w:r>
      <w:r>
        <w:rPr>
          <w:rFonts w:hint="eastAsia" w:ascii="宋体" w:hAnsi="宋体" w:eastAsia="宋体" w:cs="新宋体"/>
          <w:sz w:val="24"/>
          <w:szCs w:val="24"/>
          <w:u w:val="single"/>
        </w:rPr>
        <w:t xml:space="preserve">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8"/>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 xml:space="preserve">日期：  </w:t>
      </w:r>
      <w:r>
        <w:rPr>
          <w:rFonts w:hint="eastAsia" w:ascii="宋体" w:hAnsi="宋体" w:eastAsia="宋体"/>
          <w:sz w:val="24"/>
          <w:szCs w:val="24"/>
          <w:lang w:eastAsia="zh-CN"/>
        </w:rPr>
        <w:t>2022</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0"/>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0"/>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0"/>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供应商名称（公章）：</w:t>
      </w:r>
    </w:p>
    <w:p>
      <w:pPr>
        <w:pStyle w:val="19"/>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val="en-US" w:eastAsia="zh-CN"/>
      </w:rPr>
      <w:t>南通高等师范学校附属小学消防维保项目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eastAsia="zh-CN"/>
      </w:rPr>
    </w:pPr>
    <w:r>
      <w:rPr>
        <w:rFonts w:hint="eastAsia"/>
        <w:lang w:val="en-US" w:eastAsia="zh-CN"/>
      </w:rPr>
      <w:t>南通高等师范学校附属小学消防维保项目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293D1D"/>
    <w:rsid w:val="0430271B"/>
    <w:rsid w:val="04621485"/>
    <w:rsid w:val="047A657B"/>
    <w:rsid w:val="05892AE5"/>
    <w:rsid w:val="05DE0F09"/>
    <w:rsid w:val="06D83757"/>
    <w:rsid w:val="06DD65BA"/>
    <w:rsid w:val="0AC67231"/>
    <w:rsid w:val="0BA53987"/>
    <w:rsid w:val="0D4A1C50"/>
    <w:rsid w:val="0E195485"/>
    <w:rsid w:val="0E1B4E92"/>
    <w:rsid w:val="0EED74D6"/>
    <w:rsid w:val="0F916D1A"/>
    <w:rsid w:val="101A7331"/>
    <w:rsid w:val="10C23766"/>
    <w:rsid w:val="113C72B6"/>
    <w:rsid w:val="11EB3D14"/>
    <w:rsid w:val="12405819"/>
    <w:rsid w:val="1366623E"/>
    <w:rsid w:val="13A356A8"/>
    <w:rsid w:val="143F00AF"/>
    <w:rsid w:val="148364FA"/>
    <w:rsid w:val="15FF11DD"/>
    <w:rsid w:val="16B741BB"/>
    <w:rsid w:val="172964C1"/>
    <w:rsid w:val="18085FAA"/>
    <w:rsid w:val="18B91FD8"/>
    <w:rsid w:val="199E6BA3"/>
    <w:rsid w:val="19F53ACB"/>
    <w:rsid w:val="1AD5032B"/>
    <w:rsid w:val="1B01765C"/>
    <w:rsid w:val="1B816820"/>
    <w:rsid w:val="1C9C18AD"/>
    <w:rsid w:val="1D932FAF"/>
    <w:rsid w:val="203F46B7"/>
    <w:rsid w:val="21DC404C"/>
    <w:rsid w:val="22DE15F0"/>
    <w:rsid w:val="23A75FF7"/>
    <w:rsid w:val="284F1061"/>
    <w:rsid w:val="28BF386D"/>
    <w:rsid w:val="29E54BA8"/>
    <w:rsid w:val="2B227577"/>
    <w:rsid w:val="2C8D2895"/>
    <w:rsid w:val="2D604645"/>
    <w:rsid w:val="322B13C4"/>
    <w:rsid w:val="325564F4"/>
    <w:rsid w:val="32885B5B"/>
    <w:rsid w:val="32941625"/>
    <w:rsid w:val="3383291D"/>
    <w:rsid w:val="353C24E9"/>
    <w:rsid w:val="3566165A"/>
    <w:rsid w:val="363B3039"/>
    <w:rsid w:val="37F05A73"/>
    <w:rsid w:val="397B7834"/>
    <w:rsid w:val="3D7D34A3"/>
    <w:rsid w:val="3DA6550E"/>
    <w:rsid w:val="3DAD18AA"/>
    <w:rsid w:val="403E55C3"/>
    <w:rsid w:val="417E5498"/>
    <w:rsid w:val="41800D8D"/>
    <w:rsid w:val="42350E06"/>
    <w:rsid w:val="42F950A7"/>
    <w:rsid w:val="447B1D0E"/>
    <w:rsid w:val="45C61C92"/>
    <w:rsid w:val="46106D55"/>
    <w:rsid w:val="47AE46D7"/>
    <w:rsid w:val="47C35A5D"/>
    <w:rsid w:val="48620671"/>
    <w:rsid w:val="48B73B78"/>
    <w:rsid w:val="48D95232"/>
    <w:rsid w:val="4A4C42A4"/>
    <w:rsid w:val="4B124BE3"/>
    <w:rsid w:val="4C59591B"/>
    <w:rsid w:val="4CF34A43"/>
    <w:rsid w:val="4D33283B"/>
    <w:rsid w:val="4E094596"/>
    <w:rsid w:val="4E5A31CA"/>
    <w:rsid w:val="4EDD5341"/>
    <w:rsid w:val="4F085E88"/>
    <w:rsid w:val="4F152C67"/>
    <w:rsid w:val="4F8A0D03"/>
    <w:rsid w:val="51454113"/>
    <w:rsid w:val="51D71F5E"/>
    <w:rsid w:val="52B851DE"/>
    <w:rsid w:val="52C942F5"/>
    <w:rsid w:val="52D468DD"/>
    <w:rsid w:val="53430FF2"/>
    <w:rsid w:val="53917EDD"/>
    <w:rsid w:val="53B660D6"/>
    <w:rsid w:val="547D7D04"/>
    <w:rsid w:val="54BA6B11"/>
    <w:rsid w:val="581205EB"/>
    <w:rsid w:val="59576BBE"/>
    <w:rsid w:val="59FF74EB"/>
    <w:rsid w:val="5D74227B"/>
    <w:rsid w:val="5D7C7E6A"/>
    <w:rsid w:val="5D852366"/>
    <w:rsid w:val="5E477B07"/>
    <w:rsid w:val="609F1484"/>
    <w:rsid w:val="60D91762"/>
    <w:rsid w:val="61982C6F"/>
    <w:rsid w:val="62E1096C"/>
    <w:rsid w:val="63A54E09"/>
    <w:rsid w:val="659F79E0"/>
    <w:rsid w:val="68302B27"/>
    <w:rsid w:val="687C7AB9"/>
    <w:rsid w:val="68BF4E6B"/>
    <w:rsid w:val="68D41851"/>
    <w:rsid w:val="68F16528"/>
    <w:rsid w:val="69AA10F4"/>
    <w:rsid w:val="69C22AEE"/>
    <w:rsid w:val="6A765B22"/>
    <w:rsid w:val="6B236365"/>
    <w:rsid w:val="6D5B678F"/>
    <w:rsid w:val="6DDD2FF9"/>
    <w:rsid w:val="6EEE5BAF"/>
    <w:rsid w:val="6F8C59AA"/>
    <w:rsid w:val="6F912508"/>
    <w:rsid w:val="70BF50A1"/>
    <w:rsid w:val="71F64BA9"/>
    <w:rsid w:val="722E2A61"/>
    <w:rsid w:val="73A8634F"/>
    <w:rsid w:val="74570C0A"/>
    <w:rsid w:val="74637A89"/>
    <w:rsid w:val="7471559C"/>
    <w:rsid w:val="75D71F9F"/>
    <w:rsid w:val="76B66FE0"/>
    <w:rsid w:val="77F753B8"/>
    <w:rsid w:val="79224089"/>
    <w:rsid w:val="7990698B"/>
    <w:rsid w:val="799A5D1A"/>
    <w:rsid w:val="79A82155"/>
    <w:rsid w:val="79AE1A6A"/>
    <w:rsid w:val="79BF1990"/>
    <w:rsid w:val="7A1234BA"/>
    <w:rsid w:val="7A910442"/>
    <w:rsid w:val="7B893E15"/>
    <w:rsid w:val="7BBD1804"/>
    <w:rsid w:val="7C876E5C"/>
    <w:rsid w:val="7C90674F"/>
    <w:rsid w:val="7D7B3F4E"/>
    <w:rsid w:val="7DC07E42"/>
    <w:rsid w:val="7DCF26F9"/>
    <w:rsid w:val="7DD205FA"/>
    <w:rsid w:val="7E305F7E"/>
    <w:rsid w:val="7F5C7CE3"/>
    <w:rsid w:val="7F840B75"/>
    <w:rsid w:val="7FC17F95"/>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4"/>
    <w:qFormat/>
    <w:uiPriority w:val="0"/>
    <w:rPr>
      <w:rFonts w:ascii="楷体_GB2312" w:hAnsi="Arial" w:eastAsia="楷体_GB2312"/>
      <w:kern w:val="0"/>
      <w:sz w:val="28"/>
      <w:szCs w:val="20"/>
    </w:rPr>
  </w:style>
  <w:style w:type="paragraph" w:styleId="5">
    <w:name w:val="Plain Text"/>
    <w:basedOn w:val="1"/>
    <w:link w:val="23"/>
    <w:qFormat/>
    <w:uiPriority w:val="99"/>
    <w:rPr>
      <w:rFonts w:ascii="宋体" w:hAnsi="Courier New" w:eastAsia="宋体" w:cs="Courier New"/>
      <w:szCs w:val="21"/>
    </w:rPr>
  </w:style>
  <w:style w:type="paragraph" w:styleId="6">
    <w:name w:val="Date"/>
    <w:basedOn w:val="1"/>
    <w:next w:val="1"/>
    <w:link w:val="15"/>
    <w:unhideWhenUsed/>
    <w:qFormat/>
    <w:uiPriority w:val="0"/>
    <w:rPr>
      <w:rFonts w:ascii="Times New Roman" w:hAnsi="Times New Roman" w:eastAsia="宋体"/>
      <w:kern w:val="0"/>
      <w:sz w:val="24"/>
      <w:szCs w:val="20"/>
    </w:rPr>
  </w:style>
  <w:style w:type="paragraph" w:styleId="7">
    <w:name w:val="footer"/>
    <w:basedOn w:val="1"/>
    <w:link w:val="16"/>
    <w:unhideWhenUsed/>
    <w:qFormat/>
    <w:uiPriority w:val="0"/>
    <w:pPr>
      <w:tabs>
        <w:tab w:val="center" w:pos="4153"/>
        <w:tab w:val="right" w:pos="8306"/>
      </w:tabs>
      <w:snapToGrid w:val="0"/>
      <w:jc w:val="left"/>
    </w:pPr>
    <w:rPr>
      <w:kern w:val="0"/>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Hyperlink"/>
    <w:unhideWhenUsed/>
    <w:qFormat/>
    <w:uiPriority w:val="99"/>
    <w:rPr>
      <w:color w:val="000000"/>
      <w:u w:val="none"/>
    </w:rPr>
  </w:style>
  <w:style w:type="character" w:customStyle="1" w:styleId="13">
    <w:name w:val="正文文本缩进 Char"/>
    <w:basedOn w:val="11"/>
    <w:link w:val="2"/>
    <w:uiPriority w:val="0"/>
    <w:rPr>
      <w:rFonts w:ascii="仿宋_GB2312" w:hAnsi="Calibri" w:eastAsia="仿宋_GB2312" w:cs="Times New Roman"/>
    </w:rPr>
  </w:style>
  <w:style w:type="character" w:customStyle="1" w:styleId="14">
    <w:name w:val="正文文本 Char"/>
    <w:basedOn w:val="11"/>
    <w:link w:val="4"/>
    <w:qFormat/>
    <w:uiPriority w:val="0"/>
    <w:rPr>
      <w:rFonts w:ascii="楷体_GB2312" w:hAnsi="Arial" w:eastAsia="楷体_GB2312" w:cs="Times New Roman"/>
      <w:kern w:val="0"/>
      <w:sz w:val="28"/>
      <w:szCs w:val="20"/>
    </w:rPr>
  </w:style>
  <w:style w:type="character" w:customStyle="1" w:styleId="15">
    <w:name w:val="日期 Char"/>
    <w:basedOn w:val="11"/>
    <w:link w:val="6"/>
    <w:qFormat/>
    <w:uiPriority w:val="0"/>
    <w:rPr>
      <w:rFonts w:ascii="Times New Roman" w:hAnsi="Times New Roman" w:eastAsia="宋体" w:cs="Times New Roman"/>
      <w:kern w:val="0"/>
      <w:sz w:val="24"/>
      <w:szCs w:val="20"/>
    </w:rPr>
  </w:style>
  <w:style w:type="character" w:customStyle="1" w:styleId="16">
    <w:name w:val="页脚 Char"/>
    <w:basedOn w:val="11"/>
    <w:link w:val="7"/>
    <w:qFormat/>
    <w:uiPriority w:val="0"/>
    <w:rPr>
      <w:rFonts w:ascii="仿宋_GB2312" w:hAnsi="Calibri" w:eastAsia="仿宋_GB2312" w:cs="Times New Roman"/>
      <w:kern w:val="0"/>
      <w:sz w:val="18"/>
      <w:szCs w:val="18"/>
    </w:rPr>
  </w:style>
  <w:style w:type="character" w:customStyle="1" w:styleId="17">
    <w:name w:val="页眉 Char"/>
    <w:basedOn w:val="11"/>
    <w:link w:val="8"/>
    <w:qFormat/>
    <w:uiPriority w:val="0"/>
    <w:rPr>
      <w:rFonts w:ascii="仿宋_GB2312" w:hAnsi="Calibri" w:eastAsia="仿宋_GB2312" w:cs="Times New Roman"/>
      <w:kern w:val="0"/>
      <w:sz w:val="18"/>
      <w:szCs w:val="18"/>
    </w:rPr>
  </w:style>
  <w:style w:type="paragraph" w:customStyle="1" w:styleId="18">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19">
    <w:name w:val="Char"/>
    <w:basedOn w:val="1"/>
    <w:qFormat/>
    <w:uiPriority w:val="99"/>
    <w:pPr>
      <w:tabs>
        <w:tab w:val="left" w:pos="360"/>
      </w:tabs>
    </w:pPr>
    <w:rPr>
      <w:sz w:val="24"/>
      <w:szCs w:val="24"/>
    </w:rPr>
  </w:style>
  <w:style w:type="paragraph" w:customStyle="1" w:styleId="20">
    <w:name w:val="!正文"/>
    <w:basedOn w:val="3"/>
    <w:qFormat/>
    <w:uiPriority w:val="0"/>
    <w:pPr>
      <w:spacing w:line="360" w:lineRule="auto"/>
      <w:ind w:firstLine="480"/>
    </w:pPr>
    <w:rPr>
      <w:rFonts w:ascii="Calibri"/>
      <w:b/>
      <w:sz w:val="24"/>
      <w:szCs w:val="24"/>
    </w:rPr>
  </w:style>
  <w:style w:type="paragraph" w:customStyle="1" w:styleId="21">
    <w:name w:val="p0"/>
    <w:basedOn w:val="1"/>
    <w:qFormat/>
    <w:uiPriority w:val="0"/>
    <w:pPr>
      <w:widowControl/>
    </w:pPr>
    <w:rPr>
      <w:rFonts w:ascii="Times New Roman" w:hAnsi="Times New Roman" w:eastAsia="宋体"/>
      <w:color w:val="000000"/>
      <w:kern w:val="0"/>
      <w:szCs w:val="21"/>
    </w:rPr>
  </w:style>
  <w:style w:type="paragraph" w:customStyle="1" w:styleId="22">
    <w:name w:val="msolistparagraph"/>
    <w:basedOn w:val="1"/>
    <w:qFormat/>
    <w:uiPriority w:val="0"/>
    <w:pPr>
      <w:ind w:firstLine="420" w:firstLineChars="200"/>
    </w:pPr>
    <w:rPr>
      <w:rFonts w:ascii="Calibri" w:eastAsia="宋体"/>
    </w:rPr>
  </w:style>
  <w:style w:type="character" w:customStyle="1" w:styleId="23">
    <w:name w:val="纯文本 Char"/>
    <w:basedOn w:val="11"/>
    <w:link w:val="5"/>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5</TotalTime>
  <ScaleCrop>false</ScaleCrop>
  <LinksUpToDate>false</LinksUpToDate>
  <CharactersWithSpaces>11047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往事随风</cp:lastModifiedBy>
  <dcterms:modified xsi:type="dcterms:W3CDTF">2022-08-03T06:47:55Z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5CAAA33BC110460F92C947585B5DCA3E</vt:lpwstr>
  </property>
</Properties>
</file>