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center"/>
        <w:rPr>
          <w:rFonts w:hint="eastAsia" w:ascii="仿宋" w:hAnsi="仿宋" w:eastAsia="仿宋" w:cs="仿宋"/>
          <w:sz w:val="40"/>
          <w:szCs w:val="40"/>
        </w:rPr>
      </w:pPr>
      <w:r>
        <w:rPr>
          <w:rFonts w:hint="eastAsia" w:ascii="仿宋" w:hAnsi="仿宋" w:eastAsia="仿宋" w:cs="仿宋"/>
          <w:b/>
          <w:bCs/>
          <w:color w:val="auto"/>
          <w:sz w:val="36"/>
          <w:szCs w:val="36"/>
          <w:highlight w:val="none"/>
          <w:lang w:eastAsia="zh-CN"/>
        </w:rPr>
        <w:t>南通市天星湖中学“三八</w:t>
      </w:r>
      <w:r>
        <w:rPr>
          <w:rFonts w:hint="eastAsia" w:ascii="微软雅黑" w:hAnsi="微软雅黑" w:eastAsia="微软雅黑" w:cs="微软雅黑"/>
          <w:b/>
          <w:bCs/>
          <w:color w:val="auto"/>
          <w:sz w:val="36"/>
          <w:szCs w:val="36"/>
          <w:highlight w:val="none"/>
          <w:lang w:eastAsia="zh-CN"/>
        </w:rPr>
        <w:t>.</w:t>
      </w:r>
      <w:r>
        <w:rPr>
          <w:rFonts w:hint="eastAsia" w:ascii="仿宋" w:hAnsi="仿宋" w:eastAsia="仿宋" w:cs="仿宋"/>
          <w:b/>
          <w:bCs/>
          <w:color w:val="auto"/>
          <w:sz w:val="36"/>
          <w:szCs w:val="36"/>
          <w:highlight w:val="none"/>
          <w:lang w:eastAsia="zh-CN"/>
        </w:rPr>
        <w:t>妇女节”</w:t>
      </w:r>
      <w:r>
        <w:rPr>
          <w:rFonts w:hint="eastAsia"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lang w:eastAsia="zh-CN"/>
        </w:rPr>
        <w:t>团建项目</w:t>
      </w:r>
    </w:p>
    <w:p>
      <w:pPr>
        <w:pStyle w:val="13"/>
        <w:rPr>
          <w:rFonts w:hint="eastAsia" w:ascii="仿宋" w:hAnsi="仿宋" w:eastAsia="仿宋" w:cs="仿宋"/>
        </w:rPr>
      </w:pPr>
    </w:p>
    <w:p>
      <w:pPr>
        <w:rPr>
          <w:rFonts w:hint="eastAsia" w:ascii="仿宋" w:hAnsi="仿宋" w:eastAsia="仿宋" w:cs="仿宋"/>
        </w:rPr>
      </w:pPr>
    </w:p>
    <w:p>
      <w:pPr>
        <w:spacing w:line="500" w:lineRule="exact"/>
        <w:jc w:val="center"/>
        <w:rPr>
          <w:rFonts w:hint="eastAsia" w:ascii="仿宋" w:hAnsi="仿宋" w:eastAsia="仿宋" w:cs="仿宋"/>
          <w:b/>
          <w:spacing w:val="20"/>
          <w:sz w:val="48"/>
          <w:szCs w:val="48"/>
        </w:rPr>
      </w:pPr>
    </w:p>
    <w:p>
      <w:pPr>
        <w:spacing w:line="500" w:lineRule="exact"/>
        <w:jc w:val="center"/>
        <w:rPr>
          <w:rFonts w:hint="eastAsia" w:ascii="仿宋" w:hAnsi="仿宋" w:eastAsia="仿宋" w:cs="仿宋"/>
          <w:b/>
          <w:spacing w:val="20"/>
          <w:sz w:val="48"/>
          <w:szCs w:val="48"/>
        </w:rPr>
      </w:pPr>
      <w:r>
        <w:rPr>
          <w:rFonts w:hint="eastAsia" w:ascii="仿宋" w:hAnsi="仿宋" w:eastAsia="仿宋" w:cs="仿宋"/>
          <w:b/>
          <w:spacing w:val="20"/>
          <w:sz w:val="48"/>
          <w:szCs w:val="48"/>
          <w:lang w:eastAsia="zh-CN"/>
        </w:rPr>
        <w:t>询价</w:t>
      </w:r>
      <w:r>
        <w:rPr>
          <w:rFonts w:hint="eastAsia" w:ascii="仿宋" w:hAnsi="仿宋" w:eastAsia="仿宋" w:cs="仿宋"/>
          <w:b/>
          <w:spacing w:val="20"/>
          <w:sz w:val="48"/>
          <w:szCs w:val="48"/>
        </w:rPr>
        <w:t>文件</w:t>
      </w:r>
    </w:p>
    <w:p>
      <w:pPr>
        <w:rPr>
          <w:rFonts w:hint="eastAsia" w:ascii="仿宋" w:hAnsi="仿宋" w:eastAsia="仿宋" w:cs="仿宋"/>
          <w:sz w:val="24"/>
        </w:rPr>
      </w:pPr>
    </w:p>
    <w:p>
      <w:pPr>
        <w:rPr>
          <w:rFonts w:hint="eastAsia" w:ascii="仿宋" w:hAnsi="仿宋" w:eastAsia="仿宋" w:cs="仿宋"/>
          <w:sz w:val="24"/>
        </w:rPr>
      </w:pPr>
    </w:p>
    <w:p>
      <w:pPr>
        <w:keepNext w:val="0"/>
        <w:keepLines w:val="0"/>
        <w:pageBreakBefore w:val="0"/>
        <w:shd w:val="clear" w:color="auto" w:fill="FFFFFF"/>
        <w:kinsoku/>
        <w:wordWrap/>
        <w:overflowPunct/>
        <w:topLinePunct w:val="0"/>
        <w:autoSpaceDE/>
        <w:autoSpaceDN/>
        <w:bidi w:val="0"/>
        <w:spacing w:after="0" w:line="460" w:lineRule="exact"/>
        <w:ind w:firstLine="1580" w:firstLineChars="439"/>
        <w:textAlignment w:val="auto"/>
        <w:rPr>
          <w:rFonts w:hint="default" w:ascii="仿宋" w:hAnsi="仿宋" w:eastAsia="仿宋" w:cs="仿宋"/>
          <w:color w:val="auto"/>
          <w:spacing w:val="7"/>
          <w:sz w:val="28"/>
          <w:szCs w:val="28"/>
          <w:highlight w:val="none"/>
          <w:lang w:val="en-US" w:eastAsia="zh-CN"/>
        </w:rPr>
      </w:pPr>
      <w:r>
        <w:rPr>
          <w:rFonts w:hint="eastAsia" w:ascii="仿宋" w:hAnsi="仿宋" w:eastAsia="仿宋" w:cs="仿宋"/>
          <w:sz w:val="36"/>
          <w:szCs w:val="36"/>
        </w:rPr>
        <w:t>采购文件编号：</w:t>
      </w:r>
      <w:r>
        <w:rPr>
          <w:rFonts w:hint="eastAsia" w:ascii="仿宋" w:hAnsi="仿宋" w:eastAsia="仿宋" w:cs="仿宋"/>
          <w:sz w:val="36"/>
          <w:szCs w:val="36"/>
          <w:lang w:val="en-US" w:eastAsia="zh-CN"/>
        </w:rPr>
        <w:t>NTSTXHZX</w:t>
      </w:r>
      <w:r>
        <w:rPr>
          <w:rFonts w:hint="eastAsia" w:ascii="仿宋" w:hAnsi="仿宋" w:eastAsia="仿宋" w:cs="仿宋"/>
          <w:sz w:val="36"/>
          <w:szCs w:val="36"/>
          <w:lang w:eastAsia="zh-CN"/>
        </w:rPr>
        <w:t>202</w:t>
      </w:r>
      <w:r>
        <w:rPr>
          <w:rFonts w:hint="eastAsia" w:ascii="仿宋" w:hAnsi="仿宋" w:eastAsia="仿宋" w:cs="仿宋"/>
          <w:sz w:val="36"/>
          <w:szCs w:val="36"/>
          <w:lang w:val="en-US" w:eastAsia="zh-CN"/>
        </w:rPr>
        <w:t>4</w:t>
      </w:r>
      <w:r>
        <w:rPr>
          <w:rFonts w:hint="eastAsia" w:ascii="仿宋" w:hAnsi="仿宋" w:eastAsia="仿宋" w:cs="仿宋"/>
          <w:sz w:val="36"/>
          <w:szCs w:val="36"/>
          <w:lang w:eastAsia="zh-CN"/>
        </w:rPr>
        <w:t>0</w:t>
      </w:r>
      <w:r>
        <w:rPr>
          <w:rFonts w:hint="eastAsia" w:ascii="仿宋" w:hAnsi="仿宋" w:eastAsia="仿宋" w:cs="仿宋"/>
          <w:sz w:val="36"/>
          <w:szCs w:val="36"/>
          <w:lang w:val="en-US" w:eastAsia="zh-CN"/>
        </w:rPr>
        <w:t>22701</w:t>
      </w:r>
    </w:p>
    <w:p>
      <w:pPr>
        <w:jc w:val="center"/>
        <w:rPr>
          <w:rFonts w:hint="eastAsia" w:ascii="仿宋" w:hAnsi="仿宋" w:eastAsia="仿宋" w:cs="仿宋"/>
          <w:b/>
          <w:kern w:val="0"/>
          <w:sz w:val="36"/>
          <w:szCs w:val="36"/>
          <w:lang w:eastAsia="zh-CN"/>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spacing w:line="500" w:lineRule="exact"/>
        <w:jc w:val="center"/>
        <w:rPr>
          <w:rFonts w:hint="eastAsia" w:ascii="仿宋" w:hAnsi="仿宋" w:eastAsia="仿宋" w:cs="仿宋"/>
          <w:b/>
          <w:bCs/>
          <w:spacing w:val="20"/>
          <w:sz w:val="44"/>
          <w:szCs w:val="44"/>
        </w:rPr>
      </w:pPr>
    </w:p>
    <w:p>
      <w:pPr>
        <w:spacing w:line="500" w:lineRule="exact"/>
        <w:jc w:val="center"/>
        <w:rPr>
          <w:rFonts w:hint="eastAsia" w:ascii="仿宋" w:hAnsi="仿宋" w:eastAsia="仿宋" w:cs="仿宋"/>
          <w:b/>
          <w:bCs/>
          <w:spacing w:val="20"/>
          <w:sz w:val="44"/>
          <w:szCs w:val="44"/>
        </w:rPr>
      </w:pPr>
    </w:p>
    <w:p>
      <w:pPr>
        <w:pStyle w:val="60"/>
        <w:ind w:firstLine="963"/>
        <w:rPr>
          <w:rFonts w:hint="eastAsia" w:ascii="仿宋" w:hAnsi="仿宋" w:eastAsia="仿宋" w:cs="仿宋"/>
          <w:b/>
          <w:bCs/>
          <w:spacing w:val="20"/>
          <w:sz w:val="44"/>
          <w:szCs w:val="44"/>
        </w:rPr>
      </w:pPr>
    </w:p>
    <w:p>
      <w:pPr>
        <w:pStyle w:val="60"/>
        <w:ind w:firstLine="963"/>
        <w:rPr>
          <w:rFonts w:hint="eastAsia" w:ascii="仿宋" w:hAnsi="仿宋" w:eastAsia="仿宋" w:cs="仿宋"/>
          <w:b/>
          <w:bCs/>
          <w:spacing w:val="20"/>
          <w:sz w:val="44"/>
          <w:szCs w:val="44"/>
        </w:rPr>
      </w:pPr>
    </w:p>
    <w:p>
      <w:pPr>
        <w:pStyle w:val="59"/>
        <w:ind w:left="0" w:leftChars="0" w:firstLine="0" w:firstLineChars="0"/>
        <w:jc w:val="both"/>
        <w:rPr>
          <w:rFonts w:hint="eastAsia" w:ascii="仿宋" w:hAnsi="仿宋" w:eastAsia="仿宋" w:cs="仿宋"/>
          <w:b/>
          <w:bCs/>
          <w:spacing w:val="20"/>
          <w:sz w:val="40"/>
          <w:szCs w:val="40"/>
        </w:rPr>
      </w:pPr>
    </w:p>
    <w:p>
      <w:pPr>
        <w:pStyle w:val="59"/>
        <w:rPr>
          <w:rFonts w:hint="eastAsia" w:ascii="仿宋" w:hAnsi="仿宋" w:eastAsia="仿宋" w:cs="仿宋"/>
          <w:b/>
          <w:bCs/>
          <w:spacing w:val="20"/>
          <w:sz w:val="40"/>
          <w:szCs w:val="40"/>
        </w:rPr>
      </w:pPr>
    </w:p>
    <w:p>
      <w:pPr>
        <w:pStyle w:val="59"/>
        <w:rPr>
          <w:rFonts w:hint="eastAsia" w:ascii="仿宋" w:hAnsi="仿宋" w:eastAsia="仿宋" w:cs="仿宋"/>
          <w:b/>
          <w:bCs/>
          <w:spacing w:val="20"/>
          <w:sz w:val="40"/>
          <w:szCs w:val="40"/>
        </w:rPr>
      </w:pPr>
    </w:p>
    <w:p>
      <w:pPr>
        <w:spacing w:line="500" w:lineRule="exact"/>
        <w:jc w:val="center"/>
        <w:rPr>
          <w:rFonts w:hint="eastAsia" w:ascii="仿宋" w:hAnsi="仿宋" w:eastAsia="仿宋" w:cs="仿宋"/>
          <w:b/>
          <w:bCs/>
          <w:spacing w:val="20"/>
          <w:sz w:val="32"/>
          <w:szCs w:val="32"/>
          <w:lang w:eastAsia="zh-CN"/>
        </w:rPr>
      </w:pPr>
      <w:r>
        <w:rPr>
          <w:rFonts w:hint="eastAsia" w:ascii="仿宋" w:hAnsi="仿宋" w:eastAsia="仿宋" w:cs="仿宋"/>
          <w:b/>
          <w:bCs/>
          <w:spacing w:val="20"/>
          <w:sz w:val="32"/>
          <w:szCs w:val="32"/>
        </w:rPr>
        <w:t>采购人：</w:t>
      </w:r>
      <w:r>
        <w:rPr>
          <w:rFonts w:hint="eastAsia" w:ascii="仿宋" w:hAnsi="仿宋" w:eastAsia="仿宋" w:cs="仿宋"/>
          <w:b/>
          <w:bCs/>
          <w:spacing w:val="20"/>
          <w:sz w:val="32"/>
          <w:szCs w:val="32"/>
          <w:lang w:eastAsia="zh-CN"/>
        </w:rPr>
        <w:t>南通市天星湖中学</w:t>
      </w:r>
    </w:p>
    <w:p>
      <w:pPr>
        <w:spacing w:line="500" w:lineRule="exact"/>
        <w:jc w:val="center"/>
        <w:rPr>
          <w:rFonts w:hint="eastAsia" w:ascii="仿宋" w:hAnsi="仿宋" w:eastAsia="仿宋" w:cs="仿宋"/>
          <w:b/>
          <w:bCs/>
          <w:spacing w:val="20"/>
          <w:sz w:val="32"/>
          <w:szCs w:val="32"/>
        </w:rPr>
      </w:pPr>
      <w:r>
        <w:rPr>
          <w:rFonts w:hint="eastAsia" w:ascii="仿宋" w:hAnsi="仿宋" w:eastAsia="仿宋" w:cs="仿宋"/>
          <w:b/>
          <w:bCs/>
          <w:spacing w:val="20"/>
          <w:sz w:val="32"/>
          <w:szCs w:val="32"/>
        </w:rPr>
        <w:t>二○二</w:t>
      </w:r>
      <w:r>
        <w:rPr>
          <w:rFonts w:hint="eastAsia" w:ascii="仿宋" w:hAnsi="仿宋" w:eastAsia="仿宋" w:cs="仿宋"/>
          <w:b/>
          <w:bCs/>
          <w:spacing w:val="20"/>
          <w:sz w:val="32"/>
          <w:szCs w:val="32"/>
          <w:lang w:eastAsia="zh-CN"/>
        </w:rPr>
        <w:t>四</w:t>
      </w:r>
      <w:r>
        <w:rPr>
          <w:rFonts w:hint="eastAsia" w:ascii="仿宋" w:hAnsi="仿宋" w:eastAsia="仿宋" w:cs="仿宋"/>
          <w:b/>
          <w:bCs/>
          <w:spacing w:val="20"/>
          <w:sz w:val="32"/>
          <w:szCs w:val="32"/>
        </w:rPr>
        <w:t>年</w:t>
      </w:r>
      <w:r>
        <w:rPr>
          <w:rFonts w:hint="eastAsia" w:ascii="仿宋" w:hAnsi="仿宋" w:eastAsia="仿宋" w:cs="仿宋"/>
          <w:b/>
          <w:bCs/>
          <w:spacing w:val="20"/>
          <w:sz w:val="32"/>
          <w:szCs w:val="32"/>
          <w:lang w:val="en-US" w:eastAsia="zh-CN"/>
        </w:rPr>
        <w:t>二月</w:t>
      </w:r>
    </w:p>
    <w:p>
      <w:pPr>
        <w:spacing w:line="500" w:lineRule="exact"/>
        <w:jc w:val="center"/>
        <w:rPr>
          <w:rFonts w:hint="eastAsia" w:ascii="仿宋" w:hAnsi="仿宋" w:eastAsia="仿宋" w:cs="仿宋"/>
          <w:b/>
          <w:sz w:val="44"/>
          <w:szCs w:val="44"/>
        </w:rPr>
      </w:pPr>
      <w:r>
        <w:rPr>
          <w:rFonts w:hint="eastAsia" w:ascii="仿宋" w:hAnsi="仿宋" w:eastAsia="仿宋" w:cs="仿宋"/>
          <w:b/>
          <w:bCs/>
          <w:spacing w:val="20"/>
          <w:sz w:val="32"/>
          <w:szCs w:val="32"/>
        </w:rPr>
        <w:br w:type="page"/>
      </w:r>
      <w:r>
        <w:rPr>
          <w:rFonts w:hint="eastAsia" w:ascii="仿宋" w:hAnsi="仿宋" w:eastAsia="仿宋" w:cs="仿宋"/>
          <w:b/>
          <w:sz w:val="44"/>
          <w:szCs w:val="44"/>
        </w:rPr>
        <w:t>目      录</w:t>
      </w:r>
    </w:p>
    <w:p>
      <w:pPr>
        <w:spacing w:line="500" w:lineRule="exact"/>
        <w:jc w:val="center"/>
        <w:rPr>
          <w:rFonts w:hint="eastAsia" w:ascii="仿宋" w:hAnsi="仿宋" w:eastAsia="仿宋" w:cs="仿宋"/>
          <w:b/>
          <w:sz w:val="44"/>
        </w:rPr>
      </w:pP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spacing w:val="2"/>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询价</w:t>
      </w:r>
      <w:r>
        <w:rPr>
          <w:rFonts w:hint="eastAsia" w:ascii="仿宋" w:hAnsi="仿宋" w:eastAsia="仿宋" w:cs="仿宋"/>
          <w:b/>
          <w:bCs/>
          <w:sz w:val="32"/>
          <w:szCs w:val="32"/>
        </w:rPr>
        <w:t>公告</w:t>
      </w: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bCs/>
          <w:sz w:val="32"/>
          <w:szCs w:val="32"/>
        </w:rPr>
      </w:pP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spacing w:val="2"/>
          <w:sz w:val="32"/>
          <w:szCs w:val="32"/>
        </w:rPr>
      </w:pPr>
      <w:r>
        <w:rPr>
          <w:rFonts w:hint="eastAsia" w:ascii="仿宋" w:hAnsi="仿宋" w:eastAsia="仿宋" w:cs="仿宋"/>
          <w:b/>
          <w:bCs/>
          <w:sz w:val="32"/>
          <w:szCs w:val="32"/>
        </w:rPr>
        <w:t xml:space="preserve">第二部分  </w:t>
      </w:r>
      <w:r>
        <w:rPr>
          <w:rFonts w:hint="eastAsia" w:ascii="仿宋" w:hAnsi="仿宋" w:eastAsia="仿宋" w:cs="仿宋"/>
          <w:b/>
          <w:bCs/>
          <w:sz w:val="32"/>
          <w:szCs w:val="32"/>
          <w:lang w:eastAsia="zh-CN"/>
        </w:rPr>
        <w:t>询价</w:t>
      </w:r>
      <w:r>
        <w:rPr>
          <w:rFonts w:hint="eastAsia" w:ascii="仿宋" w:hAnsi="仿宋" w:eastAsia="仿宋" w:cs="仿宋"/>
          <w:b/>
          <w:bCs/>
          <w:sz w:val="32"/>
          <w:szCs w:val="32"/>
        </w:rPr>
        <w:t>须知</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b/>
          <w:sz w:val="32"/>
          <w:szCs w:val="32"/>
        </w:rPr>
      </w:pP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spacing w:val="2"/>
          <w:sz w:val="32"/>
          <w:szCs w:val="32"/>
        </w:rPr>
      </w:pPr>
      <w:r>
        <w:rPr>
          <w:rFonts w:hint="eastAsia" w:ascii="仿宋" w:hAnsi="仿宋" w:eastAsia="仿宋" w:cs="仿宋"/>
          <w:b/>
          <w:bCs/>
          <w:sz w:val="32"/>
          <w:szCs w:val="32"/>
        </w:rPr>
        <w:t>第三部分  项目需求说明</w:t>
      </w:r>
    </w:p>
    <w:p>
      <w:pPr>
        <w:pStyle w:val="18"/>
        <w:keepNext w:val="0"/>
        <w:keepLines w:val="0"/>
        <w:pageBreakBefore w:val="0"/>
        <w:widowControl w:val="0"/>
        <w:tabs>
          <w:tab w:val="left" w:pos="7740"/>
          <w:tab w:val="left" w:pos="7920"/>
        </w:tabs>
        <w:kinsoku/>
        <w:wordWrap/>
        <w:overflowPunct/>
        <w:topLinePunct w:val="0"/>
        <w:autoSpaceDE/>
        <w:autoSpaceDN/>
        <w:bidi w:val="0"/>
        <w:adjustRightInd/>
        <w:snapToGrid/>
        <w:spacing w:line="1000" w:lineRule="exact"/>
        <w:textAlignment w:val="auto"/>
        <w:rPr>
          <w:rFonts w:hint="eastAsia" w:ascii="仿宋" w:hAnsi="仿宋" w:eastAsia="仿宋" w:cs="仿宋"/>
          <w:b/>
          <w:sz w:val="32"/>
          <w:szCs w:val="32"/>
        </w:rPr>
      </w:pP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spacing w:val="2"/>
          <w:sz w:val="32"/>
          <w:szCs w:val="32"/>
          <w:lang w:eastAsia="zh-CN"/>
        </w:rPr>
      </w:pPr>
      <w:r>
        <w:rPr>
          <w:rFonts w:hint="eastAsia" w:ascii="仿宋" w:hAnsi="仿宋" w:eastAsia="仿宋" w:cs="仿宋"/>
          <w:b/>
          <w:sz w:val="32"/>
          <w:szCs w:val="32"/>
        </w:rPr>
        <w:t xml:space="preserve">第四部分  </w:t>
      </w:r>
      <w:r>
        <w:rPr>
          <w:rFonts w:hint="eastAsia" w:ascii="仿宋" w:hAnsi="仿宋" w:eastAsia="仿宋" w:cs="仿宋"/>
          <w:b/>
          <w:bCs/>
          <w:sz w:val="32"/>
          <w:szCs w:val="32"/>
        </w:rPr>
        <w:t>开</w:t>
      </w:r>
      <w:r>
        <w:rPr>
          <w:rFonts w:hint="eastAsia" w:ascii="仿宋" w:hAnsi="仿宋" w:eastAsia="仿宋" w:cs="仿宋"/>
          <w:b/>
          <w:bCs/>
          <w:sz w:val="32"/>
          <w:szCs w:val="32"/>
          <w:lang w:val="en-US" w:eastAsia="zh-CN"/>
        </w:rPr>
        <w:t>启</w:t>
      </w:r>
      <w:r>
        <w:rPr>
          <w:rFonts w:hint="eastAsia" w:ascii="仿宋" w:hAnsi="仿宋" w:eastAsia="仿宋" w:cs="仿宋"/>
          <w:b/>
          <w:bCs/>
          <w:sz w:val="32"/>
          <w:szCs w:val="32"/>
        </w:rPr>
        <w:t>和评</w:t>
      </w:r>
      <w:r>
        <w:rPr>
          <w:rFonts w:hint="eastAsia" w:ascii="仿宋" w:hAnsi="仿宋" w:eastAsia="仿宋" w:cs="仿宋"/>
          <w:b/>
          <w:bCs/>
          <w:sz w:val="32"/>
          <w:szCs w:val="32"/>
          <w:lang w:val="en-US" w:eastAsia="zh-CN"/>
        </w:rPr>
        <w:t>审</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b/>
          <w:sz w:val="32"/>
          <w:szCs w:val="32"/>
        </w:rPr>
      </w:pP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spacing w:val="2"/>
          <w:sz w:val="32"/>
          <w:szCs w:val="32"/>
        </w:rPr>
      </w:pPr>
      <w:r>
        <w:rPr>
          <w:rFonts w:hint="eastAsia" w:ascii="仿宋" w:hAnsi="仿宋" w:eastAsia="仿宋" w:cs="仿宋"/>
          <w:b/>
          <w:bCs/>
          <w:sz w:val="32"/>
          <w:szCs w:val="32"/>
        </w:rPr>
        <w:t>第五部分  合同签订与验收付款</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b/>
          <w:sz w:val="32"/>
          <w:szCs w:val="32"/>
        </w:rPr>
      </w:pP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spacing w:val="2"/>
          <w:sz w:val="32"/>
          <w:szCs w:val="32"/>
        </w:rPr>
      </w:pPr>
      <w:r>
        <w:rPr>
          <w:rFonts w:hint="eastAsia" w:ascii="仿宋" w:hAnsi="仿宋" w:eastAsia="仿宋" w:cs="仿宋"/>
          <w:b/>
          <w:bCs/>
          <w:sz w:val="32"/>
          <w:szCs w:val="32"/>
        </w:rPr>
        <w:t xml:space="preserve">第六部分 </w:t>
      </w:r>
      <w:r>
        <w:rPr>
          <w:rFonts w:hint="eastAsia" w:ascii="仿宋" w:hAnsi="仿宋" w:eastAsia="仿宋" w:cs="仿宋"/>
          <w:b/>
          <w:bCs/>
          <w:sz w:val="32"/>
          <w:szCs w:val="32"/>
          <w:lang w:eastAsia="zh-CN"/>
        </w:rPr>
        <w:t>询价响应文件</w:t>
      </w:r>
      <w:r>
        <w:rPr>
          <w:rFonts w:hint="eastAsia" w:ascii="仿宋" w:hAnsi="仿宋" w:eastAsia="仿宋" w:cs="仿宋"/>
          <w:b/>
          <w:bCs/>
          <w:sz w:val="32"/>
          <w:szCs w:val="32"/>
        </w:rPr>
        <w:t>组成</w:t>
      </w:r>
    </w:p>
    <w:p>
      <w:pPr>
        <w:spacing w:line="500" w:lineRule="exact"/>
        <w:rPr>
          <w:rFonts w:hint="eastAsia" w:ascii="仿宋" w:hAnsi="仿宋" w:eastAsia="仿宋" w:cs="仿宋"/>
          <w:b/>
          <w:sz w:val="32"/>
          <w:szCs w:val="32"/>
        </w:rPr>
      </w:pPr>
    </w:p>
    <w:p>
      <w:pPr>
        <w:rPr>
          <w:rFonts w:hint="eastAsia" w:ascii="仿宋" w:hAnsi="仿宋" w:eastAsia="仿宋" w:cs="仿宋"/>
          <w:sz w:val="24"/>
        </w:rPr>
      </w:pPr>
    </w:p>
    <w:p>
      <w:pPr>
        <w:rPr>
          <w:rFonts w:hint="eastAsia" w:ascii="仿宋" w:hAnsi="仿宋" w:eastAsia="仿宋" w:cs="仿宋"/>
          <w:sz w:val="24"/>
        </w:rPr>
      </w:pPr>
    </w:p>
    <w:p>
      <w:pPr>
        <w:snapToGrid w:val="0"/>
        <w:spacing w:line="360" w:lineRule="auto"/>
        <w:jc w:val="both"/>
        <w:outlineLvl w:val="0"/>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第一部分  </w:t>
      </w:r>
      <w:bookmarkStart w:id="0" w:name="_Hlk90021805"/>
      <w:r>
        <w:rPr>
          <w:rFonts w:hint="eastAsia" w:ascii="仿宋" w:hAnsi="仿宋" w:eastAsia="仿宋" w:cs="仿宋"/>
          <w:b/>
          <w:sz w:val="36"/>
          <w:szCs w:val="36"/>
          <w:lang w:eastAsia="zh-CN"/>
        </w:rPr>
        <w:t>询价</w:t>
      </w:r>
      <w:r>
        <w:rPr>
          <w:rFonts w:hint="eastAsia" w:ascii="仿宋" w:hAnsi="仿宋" w:eastAsia="仿宋" w:cs="仿宋"/>
          <w:b/>
          <w:sz w:val="36"/>
          <w:szCs w:val="36"/>
        </w:rPr>
        <w:t>公告</w:t>
      </w:r>
    </w:p>
    <w:bookmarkEnd w:id="0"/>
    <w:p>
      <w:pPr>
        <w:keepNext w:val="0"/>
        <w:keepLines w:val="0"/>
        <w:pageBreakBefore w:val="0"/>
        <w:shd w:val="clear" w:color="auto" w:fill="FFFFFF"/>
        <w:kinsoku/>
        <w:wordWrap/>
        <w:overflowPunct/>
        <w:topLinePunct w:val="0"/>
        <w:autoSpaceDE/>
        <w:autoSpaceDN/>
        <w:bidi w:val="0"/>
        <w:spacing w:after="0" w:line="460" w:lineRule="exact"/>
        <w:ind w:firstLine="503"/>
        <w:textAlignment w:val="auto"/>
        <w:rPr>
          <w:rFonts w:hint="eastAsia" w:ascii="仿宋" w:hAnsi="仿宋" w:eastAsia="仿宋" w:cs="仿宋"/>
          <w:b/>
          <w:bCs/>
          <w:color w:val="auto"/>
          <w:spacing w:val="7"/>
          <w:sz w:val="28"/>
          <w:szCs w:val="28"/>
          <w:highlight w:val="none"/>
        </w:rPr>
      </w:pPr>
      <w:r>
        <w:rPr>
          <w:rFonts w:hint="eastAsia" w:ascii="仿宋" w:hAnsi="仿宋" w:eastAsia="仿宋" w:cs="仿宋"/>
          <w:b/>
          <w:bCs/>
          <w:color w:val="auto"/>
          <w:spacing w:val="7"/>
          <w:sz w:val="28"/>
          <w:szCs w:val="28"/>
          <w:highlight w:val="none"/>
        </w:rPr>
        <w:t>项目概况</w:t>
      </w:r>
    </w:p>
    <w:p>
      <w:pPr>
        <w:keepNext w:val="0"/>
        <w:keepLines w:val="0"/>
        <w:pageBreakBefore w:val="0"/>
        <w:shd w:val="clear" w:color="auto" w:fill="FFFFFF"/>
        <w:kinsoku/>
        <w:wordWrap/>
        <w:overflowPunct/>
        <w:topLinePunct w:val="0"/>
        <w:autoSpaceDE/>
        <w:autoSpaceDN/>
        <w:bidi w:val="0"/>
        <w:spacing w:after="0" w:line="460" w:lineRule="exact"/>
        <w:ind w:firstLine="503"/>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lang w:eastAsia="zh-CN"/>
        </w:rPr>
        <w:t>为庆祝“三</w:t>
      </w:r>
      <w:r>
        <w:rPr>
          <w:rFonts w:hint="eastAsia" w:ascii="仿宋" w:hAnsi="仿宋" w:eastAsia="仿宋" w:cs="仿宋"/>
          <w:color w:val="auto"/>
          <w:spacing w:val="7"/>
          <w:sz w:val="28"/>
          <w:szCs w:val="28"/>
          <w:highlight w:val="none"/>
          <w:lang w:val="en-US" w:eastAsia="zh-CN"/>
        </w:rPr>
        <w:t>.</w:t>
      </w:r>
      <w:r>
        <w:rPr>
          <w:rFonts w:hint="eastAsia" w:ascii="仿宋" w:hAnsi="仿宋" w:eastAsia="仿宋" w:cs="仿宋"/>
          <w:color w:val="auto"/>
          <w:spacing w:val="7"/>
          <w:sz w:val="28"/>
          <w:szCs w:val="28"/>
          <w:highlight w:val="none"/>
          <w:lang w:eastAsia="zh-CN"/>
        </w:rPr>
        <w:t>八妇女节”活动，拟组织学校女教职工赴无锡进行团建，计划</w:t>
      </w:r>
      <w:r>
        <w:rPr>
          <w:rFonts w:hint="eastAsia" w:ascii="仿宋" w:hAnsi="仿宋" w:eastAsia="仿宋" w:cs="仿宋"/>
          <w:color w:val="auto"/>
          <w:spacing w:val="7"/>
          <w:sz w:val="28"/>
          <w:szCs w:val="28"/>
          <w:highlight w:val="none"/>
          <w:lang w:val="en-US" w:eastAsia="zh-CN"/>
        </w:rPr>
        <w:t>3月8日~</w:t>
      </w:r>
      <w:r>
        <w:rPr>
          <w:rFonts w:hint="eastAsia" w:ascii="仿宋" w:hAnsi="仿宋" w:eastAsia="仿宋" w:cs="仿宋"/>
          <w:color w:val="auto"/>
          <w:spacing w:val="7"/>
          <w:sz w:val="28"/>
          <w:szCs w:val="28"/>
          <w:highlight w:val="none"/>
          <w:lang w:eastAsia="zh-CN"/>
        </w:rPr>
        <w:t>3月1</w:t>
      </w:r>
      <w:r>
        <w:rPr>
          <w:rFonts w:hint="eastAsia" w:ascii="仿宋" w:hAnsi="仿宋" w:eastAsia="仿宋" w:cs="仿宋"/>
          <w:color w:val="auto"/>
          <w:spacing w:val="7"/>
          <w:sz w:val="28"/>
          <w:szCs w:val="28"/>
          <w:highlight w:val="none"/>
          <w:lang w:val="en-US" w:eastAsia="zh-CN"/>
        </w:rPr>
        <w:t>5</w:t>
      </w:r>
      <w:r>
        <w:rPr>
          <w:rFonts w:hint="eastAsia" w:ascii="仿宋" w:hAnsi="仿宋" w:eastAsia="仿宋" w:cs="仿宋"/>
          <w:color w:val="auto"/>
          <w:spacing w:val="7"/>
          <w:sz w:val="28"/>
          <w:szCs w:val="28"/>
          <w:highlight w:val="none"/>
          <w:lang w:eastAsia="zh-CN"/>
        </w:rPr>
        <w:t>日其中的一天实施，团建主要地点：无锡灵山大佛、</w:t>
      </w:r>
      <w:r>
        <w:rPr>
          <w:rFonts w:hint="eastAsia" w:ascii="仿宋" w:hAnsi="仿宋" w:eastAsia="仿宋" w:cs="仿宋"/>
          <w:color w:val="auto"/>
          <w:spacing w:val="7"/>
          <w:sz w:val="28"/>
          <w:szCs w:val="28"/>
          <w:highlight w:val="none"/>
          <w:lang w:val="en-US" w:eastAsia="zh-CN"/>
        </w:rPr>
        <w:t>鼋头渚。</w:t>
      </w:r>
      <w:r>
        <w:rPr>
          <w:rFonts w:hint="eastAsia" w:ascii="仿宋" w:hAnsi="仿宋" w:eastAsia="仿宋" w:cs="仿宋"/>
          <w:color w:val="auto"/>
          <w:spacing w:val="7"/>
          <w:sz w:val="28"/>
          <w:szCs w:val="28"/>
          <w:highlight w:val="none"/>
          <w:lang w:eastAsia="zh-CN"/>
        </w:rPr>
        <w:t>参加本次项目询价</w:t>
      </w:r>
      <w:r>
        <w:rPr>
          <w:rFonts w:hint="eastAsia" w:ascii="仿宋" w:hAnsi="仿宋" w:eastAsia="仿宋" w:cs="仿宋"/>
          <w:color w:val="auto"/>
          <w:spacing w:val="7"/>
          <w:sz w:val="28"/>
          <w:szCs w:val="28"/>
          <w:highlight w:val="none"/>
        </w:rPr>
        <w:t>的潜在供应商应在</w:t>
      </w:r>
      <w:r>
        <w:rPr>
          <w:rFonts w:hint="eastAsia" w:ascii="仿宋" w:hAnsi="仿宋" w:eastAsia="仿宋" w:cs="仿宋"/>
          <w:color w:val="auto"/>
          <w:spacing w:val="7"/>
          <w:sz w:val="28"/>
          <w:szCs w:val="28"/>
          <w:highlight w:val="none"/>
          <w:lang w:eastAsia="zh-CN"/>
        </w:rPr>
        <w:t>南通市天星湖中学网站</w:t>
      </w:r>
      <w:r>
        <w:rPr>
          <w:rFonts w:hint="eastAsia" w:ascii="仿宋" w:hAnsi="仿宋" w:eastAsia="仿宋" w:cs="仿宋"/>
          <w:color w:val="auto"/>
          <w:spacing w:val="7"/>
          <w:sz w:val="28"/>
          <w:szCs w:val="28"/>
          <w:highlight w:val="none"/>
        </w:rPr>
        <w:t>获取采购文件，并于202</w:t>
      </w:r>
      <w:r>
        <w:rPr>
          <w:rFonts w:hint="eastAsia" w:ascii="仿宋" w:hAnsi="仿宋" w:eastAsia="仿宋" w:cs="仿宋"/>
          <w:color w:val="auto"/>
          <w:spacing w:val="7"/>
          <w:sz w:val="28"/>
          <w:szCs w:val="28"/>
          <w:highlight w:val="none"/>
          <w:lang w:val="en-US" w:eastAsia="zh-CN"/>
        </w:rPr>
        <w:t>4</w:t>
      </w:r>
      <w:r>
        <w:rPr>
          <w:rFonts w:hint="eastAsia" w:ascii="仿宋" w:hAnsi="仿宋" w:eastAsia="仿宋" w:cs="仿宋"/>
          <w:color w:val="auto"/>
          <w:spacing w:val="7"/>
          <w:sz w:val="28"/>
          <w:szCs w:val="28"/>
          <w:highlight w:val="none"/>
        </w:rPr>
        <w:t>年</w:t>
      </w:r>
      <w:r>
        <w:rPr>
          <w:rFonts w:hint="eastAsia" w:ascii="仿宋" w:hAnsi="仿宋" w:eastAsia="仿宋" w:cs="仿宋"/>
          <w:color w:val="auto"/>
          <w:spacing w:val="7"/>
          <w:sz w:val="28"/>
          <w:szCs w:val="28"/>
          <w:highlight w:val="none"/>
          <w:lang w:val="en-US" w:eastAsia="zh-CN"/>
        </w:rPr>
        <w:t xml:space="preserve">03 </w:t>
      </w:r>
      <w:r>
        <w:rPr>
          <w:rFonts w:hint="eastAsia" w:ascii="仿宋" w:hAnsi="仿宋" w:eastAsia="仿宋" w:cs="仿宋"/>
          <w:color w:val="auto"/>
          <w:spacing w:val="7"/>
          <w:sz w:val="28"/>
          <w:szCs w:val="28"/>
          <w:highlight w:val="none"/>
        </w:rPr>
        <w:t>月</w:t>
      </w:r>
      <w:r>
        <w:rPr>
          <w:rFonts w:hint="eastAsia" w:ascii="仿宋" w:hAnsi="仿宋" w:eastAsia="仿宋" w:cs="仿宋"/>
          <w:color w:val="auto"/>
          <w:spacing w:val="7"/>
          <w:sz w:val="28"/>
          <w:szCs w:val="28"/>
          <w:highlight w:val="none"/>
          <w:lang w:val="en-US" w:eastAsia="zh-CN"/>
        </w:rPr>
        <w:t>01日14</w:t>
      </w:r>
      <w:r>
        <w:rPr>
          <w:rFonts w:hint="eastAsia" w:ascii="仿宋" w:hAnsi="仿宋" w:eastAsia="仿宋" w:cs="仿宋"/>
          <w:color w:val="auto"/>
          <w:spacing w:val="7"/>
          <w:sz w:val="28"/>
          <w:szCs w:val="28"/>
          <w:highlight w:val="none"/>
        </w:rPr>
        <w:t>点</w:t>
      </w:r>
      <w:r>
        <w:rPr>
          <w:rFonts w:hint="eastAsia" w:ascii="仿宋" w:hAnsi="仿宋" w:eastAsia="仿宋" w:cs="仿宋"/>
          <w:color w:val="auto"/>
          <w:spacing w:val="7"/>
          <w:sz w:val="28"/>
          <w:szCs w:val="28"/>
          <w:highlight w:val="none"/>
          <w:lang w:val="en-US" w:eastAsia="zh-CN"/>
        </w:rPr>
        <w:t>00</w:t>
      </w:r>
      <w:r>
        <w:rPr>
          <w:rFonts w:hint="eastAsia" w:ascii="仿宋" w:hAnsi="仿宋" w:eastAsia="仿宋" w:cs="仿宋"/>
          <w:color w:val="auto"/>
          <w:spacing w:val="7"/>
          <w:sz w:val="28"/>
          <w:szCs w:val="28"/>
          <w:highlight w:val="none"/>
        </w:rPr>
        <w:t>分（北京时间）提交响应文件。</w:t>
      </w:r>
    </w:p>
    <w:p>
      <w:pPr>
        <w:keepNext w:val="0"/>
        <w:keepLines w:val="0"/>
        <w:pageBreakBefore w:val="0"/>
        <w:shd w:val="clear" w:color="auto" w:fill="FFFFFF"/>
        <w:kinsoku/>
        <w:wordWrap/>
        <w:overflowPunct/>
        <w:topLinePunct w:val="0"/>
        <w:autoSpaceDE/>
        <w:autoSpaceDN/>
        <w:bidi w:val="0"/>
        <w:spacing w:after="0" w:line="460" w:lineRule="exact"/>
        <w:ind w:firstLine="295" w:firstLineChars="100"/>
        <w:textAlignment w:val="auto"/>
        <w:outlineLvl w:val="1"/>
        <w:rPr>
          <w:rFonts w:hint="eastAsia" w:ascii="仿宋" w:hAnsi="仿宋" w:eastAsia="仿宋" w:cs="仿宋"/>
          <w:b/>
          <w:bCs/>
          <w:color w:val="auto"/>
          <w:spacing w:val="7"/>
          <w:sz w:val="28"/>
          <w:szCs w:val="28"/>
          <w:highlight w:val="none"/>
        </w:rPr>
      </w:pPr>
      <w:r>
        <w:rPr>
          <w:rFonts w:hint="eastAsia" w:ascii="仿宋" w:hAnsi="仿宋" w:eastAsia="仿宋" w:cs="仿宋"/>
          <w:b/>
          <w:bCs/>
          <w:color w:val="auto"/>
          <w:spacing w:val="7"/>
          <w:sz w:val="28"/>
          <w:szCs w:val="28"/>
          <w:highlight w:val="none"/>
        </w:rPr>
        <w:t>一、项目基本情况</w:t>
      </w:r>
    </w:p>
    <w:p>
      <w:pPr>
        <w:keepNext w:val="0"/>
        <w:keepLines w:val="0"/>
        <w:pageBreakBefore w:val="0"/>
        <w:shd w:val="clear" w:color="auto" w:fill="FFFFFF"/>
        <w:kinsoku/>
        <w:wordWrap/>
        <w:overflowPunct/>
        <w:topLinePunct w:val="0"/>
        <w:autoSpaceDE/>
        <w:autoSpaceDN/>
        <w:bidi w:val="0"/>
        <w:spacing w:after="0" w:line="460" w:lineRule="exact"/>
        <w:ind w:firstLine="503"/>
        <w:textAlignment w:val="auto"/>
        <w:rPr>
          <w:rFonts w:hint="default"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rPr>
        <w:t>项目编号：</w:t>
      </w:r>
      <w:r>
        <w:rPr>
          <w:rFonts w:hint="eastAsia" w:ascii="仿宋" w:hAnsi="仿宋" w:eastAsia="仿宋" w:cs="仿宋"/>
          <w:color w:val="auto"/>
          <w:spacing w:val="7"/>
          <w:sz w:val="28"/>
          <w:szCs w:val="28"/>
          <w:highlight w:val="none"/>
          <w:lang w:val="en-US" w:eastAsia="zh-CN"/>
        </w:rPr>
        <w:t>NTSTXHZX</w:t>
      </w:r>
      <w:r>
        <w:rPr>
          <w:rFonts w:hint="eastAsia" w:ascii="仿宋" w:hAnsi="仿宋" w:eastAsia="仿宋" w:cs="仿宋"/>
          <w:color w:val="auto"/>
          <w:spacing w:val="7"/>
          <w:sz w:val="28"/>
          <w:szCs w:val="28"/>
          <w:highlight w:val="none"/>
          <w:lang w:eastAsia="zh-CN"/>
        </w:rPr>
        <w:t>202</w:t>
      </w:r>
      <w:r>
        <w:rPr>
          <w:rFonts w:hint="eastAsia" w:ascii="仿宋" w:hAnsi="仿宋" w:eastAsia="仿宋" w:cs="仿宋"/>
          <w:color w:val="auto"/>
          <w:spacing w:val="7"/>
          <w:sz w:val="28"/>
          <w:szCs w:val="28"/>
          <w:highlight w:val="none"/>
          <w:lang w:val="en-US" w:eastAsia="zh-CN"/>
        </w:rPr>
        <w:t>4</w:t>
      </w:r>
      <w:r>
        <w:rPr>
          <w:rFonts w:hint="eastAsia" w:ascii="仿宋" w:hAnsi="仿宋" w:eastAsia="仿宋" w:cs="仿宋"/>
          <w:color w:val="auto"/>
          <w:spacing w:val="7"/>
          <w:sz w:val="28"/>
          <w:szCs w:val="28"/>
          <w:highlight w:val="none"/>
          <w:lang w:eastAsia="zh-CN"/>
        </w:rPr>
        <w:t>0</w:t>
      </w:r>
      <w:r>
        <w:rPr>
          <w:rFonts w:hint="eastAsia" w:ascii="仿宋" w:hAnsi="仿宋" w:eastAsia="仿宋" w:cs="仿宋"/>
          <w:color w:val="auto"/>
          <w:spacing w:val="7"/>
          <w:sz w:val="28"/>
          <w:szCs w:val="28"/>
          <w:highlight w:val="none"/>
          <w:lang w:val="en-US" w:eastAsia="zh-CN"/>
        </w:rPr>
        <w:t>22701</w:t>
      </w:r>
    </w:p>
    <w:p>
      <w:pPr>
        <w:keepNext w:val="0"/>
        <w:keepLines w:val="0"/>
        <w:pageBreakBefore w:val="0"/>
        <w:shd w:val="clear" w:color="auto" w:fill="FFFFFF"/>
        <w:kinsoku/>
        <w:wordWrap/>
        <w:overflowPunct/>
        <w:topLinePunct w:val="0"/>
        <w:autoSpaceDE/>
        <w:autoSpaceDN/>
        <w:bidi w:val="0"/>
        <w:spacing w:after="0" w:line="460" w:lineRule="exact"/>
        <w:ind w:firstLine="503"/>
        <w:textAlignment w:val="auto"/>
        <w:rPr>
          <w:rFonts w:hint="eastAsia" w:ascii="仿宋" w:hAnsi="仿宋" w:eastAsia="仿宋" w:cs="仿宋"/>
          <w:color w:val="auto"/>
          <w:spacing w:val="7"/>
          <w:sz w:val="28"/>
          <w:szCs w:val="28"/>
          <w:highlight w:val="none"/>
          <w:lang w:eastAsia="zh-CN"/>
        </w:rPr>
      </w:pPr>
      <w:r>
        <w:rPr>
          <w:rFonts w:hint="eastAsia" w:ascii="仿宋" w:hAnsi="仿宋" w:eastAsia="仿宋" w:cs="仿宋"/>
          <w:color w:val="auto"/>
          <w:spacing w:val="7"/>
          <w:sz w:val="28"/>
          <w:szCs w:val="28"/>
          <w:highlight w:val="none"/>
        </w:rPr>
        <w:t>项目名称：</w:t>
      </w:r>
      <w:r>
        <w:rPr>
          <w:rFonts w:hint="eastAsia" w:ascii="仿宋" w:hAnsi="仿宋" w:eastAsia="仿宋" w:cs="仿宋"/>
          <w:color w:val="auto"/>
          <w:spacing w:val="7"/>
          <w:sz w:val="28"/>
          <w:szCs w:val="28"/>
          <w:highlight w:val="none"/>
          <w:lang w:eastAsia="zh-CN"/>
        </w:rPr>
        <w:t>南通市天星湖中学女教职工团建采购项目</w:t>
      </w:r>
    </w:p>
    <w:p>
      <w:pPr>
        <w:keepNext w:val="0"/>
        <w:keepLines w:val="0"/>
        <w:pageBreakBefore w:val="0"/>
        <w:shd w:val="clear" w:color="auto" w:fill="FFFFFF"/>
        <w:kinsoku/>
        <w:wordWrap/>
        <w:overflowPunct/>
        <w:topLinePunct w:val="0"/>
        <w:autoSpaceDE/>
        <w:autoSpaceDN/>
        <w:bidi w:val="0"/>
        <w:spacing w:after="0" w:line="460" w:lineRule="exact"/>
        <w:ind w:firstLine="503"/>
        <w:textAlignment w:val="auto"/>
        <w:rPr>
          <w:rFonts w:hint="default" w:ascii="仿宋" w:hAnsi="仿宋" w:eastAsia="仿宋" w:cs="仿宋"/>
          <w:color w:val="auto"/>
          <w:spacing w:val="7"/>
          <w:sz w:val="28"/>
          <w:szCs w:val="28"/>
          <w:highlight w:val="none"/>
          <w:lang w:val="en-US"/>
        </w:rPr>
      </w:pPr>
      <w:r>
        <w:rPr>
          <w:rFonts w:hint="eastAsia" w:ascii="仿宋" w:hAnsi="仿宋" w:eastAsia="仿宋" w:cs="仿宋"/>
          <w:color w:val="auto"/>
          <w:spacing w:val="7"/>
          <w:sz w:val="28"/>
          <w:szCs w:val="28"/>
          <w:highlight w:val="none"/>
          <w:lang w:eastAsia="zh-CN"/>
        </w:rPr>
        <w:t>最高限价：</w:t>
      </w:r>
      <w:r>
        <w:rPr>
          <w:rFonts w:hint="eastAsia" w:ascii="仿宋" w:hAnsi="仿宋" w:eastAsia="仿宋" w:cs="仿宋"/>
          <w:color w:val="auto"/>
          <w:spacing w:val="7"/>
          <w:sz w:val="28"/>
          <w:szCs w:val="28"/>
          <w:highlight w:val="none"/>
          <w:lang w:val="en-US" w:eastAsia="zh-CN"/>
        </w:rPr>
        <w:t>300元/人</w:t>
      </w:r>
    </w:p>
    <w:p>
      <w:pPr>
        <w:keepNext w:val="0"/>
        <w:keepLines w:val="0"/>
        <w:pageBreakBefore w:val="0"/>
        <w:shd w:val="clear" w:color="auto" w:fill="FFFFFF"/>
        <w:kinsoku/>
        <w:wordWrap/>
        <w:overflowPunct/>
        <w:topLinePunct w:val="0"/>
        <w:autoSpaceDE/>
        <w:autoSpaceDN/>
        <w:bidi w:val="0"/>
        <w:spacing w:after="0" w:line="460" w:lineRule="exact"/>
        <w:ind w:firstLine="503"/>
        <w:textAlignment w:val="auto"/>
        <w:rPr>
          <w:rFonts w:hint="default"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rPr>
        <w:t>合同履行期限：</w:t>
      </w:r>
      <w:r>
        <w:rPr>
          <w:rFonts w:hint="eastAsia" w:ascii="仿宋" w:hAnsi="仿宋" w:eastAsia="仿宋" w:cs="仿宋"/>
          <w:color w:val="auto"/>
          <w:spacing w:val="7"/>
          <w:sz w:val="28"/>
          <w:szCs w:val="28"/>
          <w:highlight w:val="none"/>
          <w:lang w:val="en-US" w:eastAsia="zh-CN"/>
        </w:rPr>
        <w:t>合同签署之日起至2024年3月15日。</w:t>
      </w:r>
    </w:p>
    <w:p>
      <w:pPr>
        <w:keepNext w:val="0"/>
        <w:keepLines w:val="0"/>
        <w:pageBreakBefore w:val="0"/>
        <w:shd w:val="clear" w:color="auto" w:fill="FFFFFF"/>
        <w:kinsoku/>
        <w:wordWrap/>
        <w:overflowPunct/>
        <w:topLinePunct w:val="0"/>
        <w:autoSpaceDE/>
        <w:autoSpaceDN/>
        <w:bidi w:val="0"/>
        <w:spacing w:after="0" w:line="460" w:lineRule="exact"/>
        <w:ind w:firstLine="503"/>
        <w:textAlignment w:val="auto"/>
        <w:rPr>
          <w:rFonts w:hint="eastAsia" w:ascii="仿宋" w:hAnsi="仿宋" w:eastAsia="仿宋" w:cs="仿宋"/>
          <w:b/>
          <w:bCs/>
          <w:color w:val="auto"/>
          <w:spacing w:val="7"/>
          <w:sz w:val="28"/>
          <w:szCs w:val="28"/>
          <w:highlight w:val="none"/>
        </w:rPr>
      </w:pPr>
      <w:r>
        <w:rPr>
          <w:rFonts w:hint="eastAsia" w:ascii="仿宋" w:hAnsi="仿宋" w:eastAsia="仿宋" w:cs="仿宋"/>
          <w:b/>
          <w:bCs/>
          <w:color w:val="auto"/>
          <w:spacing w:val="7"/>
          <w:sz w:val="28"/>
          <w:szCs w:val="28"/>
          <w:highlight w:val="none"/>
        </w:rPr>
        <w:t>二、申请人的资格要求：</w:t>
      </w:r>
    </w:p>
    <w:p>
      <w:pPr>
        <w:keepNext w:val="0"/>
        <w:keepLines w:val="0"/>
        <w:pageBreakBefore w:val="0"/>
        <w:shd w:val="clear" w:color="auto" w:fill="FFFFFF"/>
        <w:kinsoku/>
        <w:wordWrap/>
        <w:overflowPunct/>
        <w:topLinePunct w:val="0"/>
        <w:autoSpaceDE/>
        <w:autoSpaceDN/>
        <w:bidi w:val="0"/>
        <w:spacing w:after="0" w:line="460" w:lineRule="exact"/>
        <w:ind w:firstLine="588" w:firstLineChars="200"/>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keepNext w:val="0"/>
        <w:keepLines w:val="0"/>
        <w:pageBreakBefore w:val="0"/>
        <w:shd w:val="clear" w:color="auto" w:fill="FFFFFF"/>
        <w:kinsoku/>
        <w:wordWrap/>
        <w:overflowPunct/>
        <w:topLinePunct w:val="0"/>
        <w:autoSpaceDE/>
        <w:autoSpaceDN/>
        <w:bidi w:val="0"/>
        <w:spacing w:after="0" w:line="460" w:lineRule="exact"/>
        <w:ind w:firstLine="588" w:firstLineChars="200"/>
        <w:textAlignment w:val="auto"/>
        <w:rPr>
          <w:rFonts w:hint="eastAsia" w:ascii="仿宋" w:hAnsi="仿宋" w:eastAsia="仿宋" w:cs="仿宋"/>
          <w:color w:val="auto"/>
          <w:spacing w:val="7"/>
          <w:sz w:val="28"/>
          <w:szCs w:val="28"/>
          <w:highlight w:val="none"/>
          <w:lang w:val="zh-CN"/>
        </w:rPr>
      </w:pPr>
      <w:r>
        <w:rPr>
          <w:rFonts w:hint="eastAsia" w:ascii="仿宋" w:hAnsi="仿宋" w:eastAsia="仿宋" w:cs="仿宋"/>
          <w:color w:val="auto"/>
          <w:spacing w:val="7"/>
          <w:sz w:val="28"/>
          <w:szCs w:val="28"/>
          <w:highlight w:val="none"/>
          <w:lang w:val="zh-CN"/>
        </w:rPr>
        <w:t>2</w:t>
      </w:r>
      <w:r>
        <w:rPr>
          <w:rFonts w:hint="eastAsia"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lang w:val="zh-CN"/>
        </w:rPr>
        <w:t>供应商其它要求：</w:t>
      </w:r>
    </w:p>
    <w:p>
      <w:pPr>
        <w:keepNext w:val="0"/>
        <w:keepLines w:val="0"/>
        <w:pageBreakBefore w:val="0"/>
        <w:shd w:val="clear" w:color="auto" w:fill="FFFFFF"/>
        <w:kinsoku/>
        <w:wordWrap/>
        <w:overflowPunct/>
        <w:topLinePunct w:val="0"/>
        <w:autoSpaceDE/>
        <w:autoSpaceDN/>
        <w:bidi w:val="0"/>
        <w:spacing w:after="0" w:line="460" w:lineRule="exact"/>
        <w:ind w:firstLine="588" w:firstLineChars="200"/>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lang w:val="zh-CN"/>
        </w:rPr>
        <w:t>（1）</w:t>
      </w:r>
      <w:r>
        <w:rPr>
          <w:rFonts w:hint="eastAsia" w:ascii="仿宋" w:hAnsi="仿宋" w:eastAsia="仿宋" w:cs="仿宋"/>
          <w:color w:val="auto"/>
          <w:spacing w:val="7"/>
          <w:sz w:val="28"/>
          <w:szCs w:val="28"/>
          <w:highlight w:val="none"/>
        </w:rPr>
        <w:t>供应商必须具有有效的营业执照；</w:t>
      </w:r>
    </w:p>
    <w:p>
      <w:pPr>
        <w:keepNext w:val="0"/>
        <w:keepLines w:val="0"/>
        <w:pageBreakBefore w:val="0"/>
        <w:shd w:val="clear" w:color="auto" w:fill="FFFFFF"/>
        <w:kinsoku/>
        <w:wordWrap/>
        <w:overflowPunct/>
        <w:topLinePunct w:val="0"/>
        <w:autoSpaceDE/>
        <w:autoSpaceDN/>
        <w:bidi w:val="0"/>
        <w:spacing w:after="0" w:line="460" w:lineRule="exact"/>
        <w:ind w:firstLine="588" w:firstLineChars="200"/>
        <w:textAlignment w:val="auto"/>
        <w:rPr>
          <w:rFonts w:hint="eastAsia" w:ascii="仿宋" w:hAnsi="仿宋" w:eastAsia="仿宋" w:cs="仿宋"/>
          <w:color w:val="auto"/>
          <w:spacing w:val="7"/>
          <w:sz w:val="28"/>
          <w:szCs w:val="28"/>
          <w:highlight w:val="none"/>
          <w:lang w:val="zh-CN"/>
        </w:rPr>
      </w:pPr>
      <w:r>
        <w:rPr>
          <w:rFonts w:hint="eastAsia" w:ascii="仿宋" w:hAnsi="仿宋" w:eastAsia="仿宋" w:cs="仿宋"/>
          <w:color w:val="auto"/>
          <w:spacing w:val="7"/>
          <w:sz w:val="28"/>
          <w:szCs w:val="28"/>
          <w:highlight w:val="none"/>
          <w:lang w:val="zh-CN"/>
        </w:rPr>
        <w:t>（</w:t>
      </w:r>
      <w:r>
        <w:rPr>
          <w:rFonts w:hint="eastAsia" w:ascii="仿宋" w:hAnsi="仿宋" w:eastAsia="仿宋" w:cs="仿宋"/>
          <w:color w:val="auto"/>
          <w:spacing w:val="7"/>
          <w:sz w:val="28"/>
          <w:szCs w:val="28"/>
          <w:highlight w:val="none"/>
          <w:lang w:val="en-US" w:eastAsia="zh-CN"/>
        </w:rPr>
        <w:t>2</w:t>
      </w:r>
      <w:r>
        <w:rPr>
          <w:rFonts w:hint="eastAsia" w:ascii="仿宋" w:hAnsi="仿宋" w:eastAsia="仿宋" w:cs="仿宋"/>
          <w:color w:val="auto"/>
          <w:spacing w:val="7"/>
          <w:sz w:val="28"/>
          <w:szCs w:val="28"/>
          <w:highlight w:val="none"/>
          <w:lang w:val="zh-CN"/>
        </w:rPr>
        <w:t>）未被“信用中国”网站列入失信被执行人、重大税收违法案件当事人名单、采购严重失信行为记录名单。</w:t>
      </w:r>
    </w:p>
    <w:p>
      <w:pPr>
        <w:keepNext w:val="0"/>
        <w:keepLines w:val="0"/>
        <w:pageBreakBefore w:val="0"/>
        <w:shd w:val="clear" w:color="auto" w:fill="FFFFFF"/>
        <w:kinsoku/>
        <w:wordWrap/>
        <w:overflowPunct/>
        <w:topLinePunct w:val="0"/>
        <w:autoSpaceDE/>
        <w:autoSpaceDN/>
        <w:bidi w:val="0"/>
        <w:spacing w:after="0" w:line="460" w:lineRule="exact"/>
        <w:ind w:firstLine="588" w:firstLineChars="200"/>
        <w:textAlignment w:val="auto"/>
        <w:rPr>
          <w:rFonts w:hint="eastAsia" w:ascii="仿宋" w:hAnsi="仿宋" w:eastAsia="仿宋" w:cs="仿宋"/>
          <w:color w:val="auto"/>
          <w:spacing w:val="7"/>
          <w:sz w:val="28"/>
          <w:szCs w:val="28"/>
          <w:highlight w:val="none"/>
          <w:lang w:val="zh-CN"/>
        </w:rPr>
      </w:pPr>
      <w:r>
        <w:rPr>
          <w:rFonts w:hint="eastAsia" w:ascii="仿宋" w:hAnsi="仿宋" w:eastAsia="仿宋" w:cs="仿宋"/>
          <w:color w:val="auto"/>
          <w:spacing w:val="7"/>
          <w:sz w:val="28"/>
          <w:szCs w:val="28"/>
          <w:highlight w:val="none"/>
          <w:lang w:val="zh-CN"/>
        </w:rPr>
        <w:t>（</w:t>
      </w:r>
      <w:r>
        <w:rPr>
          <w:rFonts w:hint="eastAsia" w:ascii="仿宋" w:hAnsi="仿宋" w:eastAsia="仿宋" w:cs="仿宋"/>
          <w:color w:val="auto"/>
          <w:spacing w:val="7"/>
          <w:sz w:val="28"/>
          <w:szCs w:val="28"/>
          <w:highlight w:val="none"/>
          <w:lang w:val="en-US" w:eastAsia="zh-CN"/>
        </w:rPr>
        <w:t>3</w:t>
      </w:r>
      <w:r>
        <w:rPr>
          <w:rFonts w:hint="eastAsia" w:ascii="仿宋" w:hAnsi="仿宋" w:eastAsia="仿宋" w:cs="仿宋"/>
          <w:color w:val="auto"/>
          <w:spacing w:val="7"/>
          <w:sz w:val="28"/>
          <w:szCs w:val="28"/>
          <w:highlight w:val="none"/>
          <w:lang w:val="zh-CN"/>
        </w:rPr>
        <w:t>）法定代表人为同一个人的两个及两个以上法人，母公司、全资子公司及其控股公司，都不得在同一采购项目相同标段中同时投标，一经发现，将视同围标处理；</w:t>
      </w:r>
    </w:p>
    <w:p>
      <w:pPr>
        <w:keepNext w:val="0"/>
        <w:keepLines w:val="0"/>
        <w:pageBreakBefore w:val="0"/>
        <w:shd w:val="clear" w:color="auto" w:fill="FFFFFF"/>
        <w:kinsoku/>
        <w:wordWrap/>
        <w:overflowPunct/>
        <w:topLinePunct w:val="0"/>
        <w:autoSpaceDE/>
        <w:autoSpaceDN/>
        <w:bidi w:val="0"/>
        <w:spacing w:after="0" w:line="460" w:lineRule="exact"/>
        <w:textAlignment w:val="auto"/>
        <w:outlineLvl w:val="1"/>
        <w:rPr>
          <w:rFonts w:hint="eastAsia" w:ascii="仿宋" w:hAnsi="仿宋" w:eastAsia="仿宋" w:cs="仿宋"/>
          <w:b/>
          <w:bCs/>
          <w:color w:val="auto"/>
          <w:spacing w:val="7"/>
          <w:sz w:val="28"/>
          <w:szCs w:val="28"/>
          <w:highlight w:val="none"/>
        </w:rPr>
      </w:pPr>
      <w:r>
        <w:rPr>
          <w:rFonts w:hint="eastAsia" w:ascii="仿宋" w:hAnsi="仿宋" w:eastAsia="仿宋" w:cs="仿宋"/>
          <w:b/>
          <w:bCs/>
          <w:color w:val="auto"/>
          <w:spacing w:val="7"/>
          <w:sz w:val="28"/>
          <w:szCs w:val="28"/>
          <w:highlight w:val="none"/>
        </w:rPr>
        <w:t>三、获取采购文件</w:t>
      </w:r>
    </w:p>
    <w:p>
      <w:pPr>
        <w:keepNext w:val="0"/>
        <w:keepLines w:val="0"/>
        <w:pageBreakBefore w:val="0"/>
        <w:shd w:val="clear" w:color="auto" w:fill="FFFFFF"/>
        <w:kinsoku/>
        <w:wordWrap/>
        <w:overflowPunct/>
        <w:topLinePunct w:val="0"/>
        <w:autoSpaceDE/>
        <w:autoSpaceDN/>
        <w:bidi w:val="0"/>
        <w:spacing w:after="0" w:line="460" w:lineRule="exact"/>
        <w:ind w:firstLine="489"/>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时间：202</w:t>
      </w:r>
      <w:r>
        <w:rPr>
          <w:rFonts w:hint="eastAsia" w:ascii="仿宋" w:hAnsi="仿宋" w:eastAsia="仿宋" w:cs="仿宋"/>
          <w:color w:val="auto"/>
          <w:spacing w:val="7"/>
          <w:sz w:val="28"/>
          <w:szCs w:val="28"/>
          <w:highlight w:val="none"/>
          <w:lang w:val="en-US" w:eastAsia="zh-CN"/>
        </w:rPr>
        <w:t>4</w:t>
      </w:r>
      <w:r>
        <w:rPr>
          <w:rFonts w:hint="eastAsia" w:ascii="仿宋" w:hAnsi="仿宋" w:eastAsia="仿宋" w:cs="仿宋"/>
          <w:color w:val="auto"/>
          <w:spacing w:val="7"/>
          <w:sz w:val="28"/>
          <w:szCs w:val="28"/>
          <w:highlight w:val="none"/>
        </w:rPr>
        <w:t>年</w:t>
      </w:r>
      <w:r>
        <w:rPr>
          <w:rFonts w:hint="eastAsia" w:ascii="仿宋" w:hAnsi="仿宋" w:eastAsia="仿宋" w:cs="仿宋"/>
          <w:color w:val="auto"/>
          <w:spacing w:val="7"/>
          <w:sz w:val="28"/>
          <w:szCs w:val="28"/>
          <w:highlight w:val="none"/>
          <w:lang w:val="en-US" w:eastAsia="zh-CN"/>
        </w:rPr>
        <w:t>02</w:t>
      </w:r>
      <w:r>
        <w:rPr>
          <w:rFonts w:hint="eastAsia" w:ascii="仿宋" w:hAnsi="仿宋" w:eastAsia="仿宋" w:cs="仿宋"/>
          <w:color w:val="auto"/>
          <w:spacing w:val="7"/>
          <w:sz w:val="28"/>
          <w:szCs w:val="28"/>
          <w:highlight w:val="none"/>
        </w:rPr>
        <w:t>月</w:t>
      </w:r>
      <w:r>
        <w:rPr>
          <w:rFonts w:hint="eastAsia" w:ascii="仿宋" w:hAnsi="仿宋" w:eastAsia="仿宋" w:cs="仿宋"/>
          <w:color w:val="auto"/>
          <w:spacing w:val="7"/>
          <w:sz w:val="28"/>
          <w:szCs w:val="28"/>
          <w:highlight w:val="none"/>
          <w:lang w:val="en-US" w:eastAsia="zh-CN"/>
        </w:rPr>
        <w:t>27</w:t>
      </w:r>
      <w:r>
        <w:rPr>
          <w:rFonts w:hint="eastAsia" w:ascii="仿宋" w:hAnsi="仿宋" w:eastAsia="仿宋" w:cs="仿宋"/>
          <w:color w:val="auto"/>
          <w:spacing w:val="7"/>
          <w:sz w:val="28"/>
          <w:szCs w:val="28"/>
          <w:highlight w:val="none"/>
        </w:rPr>
        <w:t>日至202</w:t>
      </w:r>
      <w:r>
        <w:rPr>
          <w:rFonts w:hint="eastAsia" w:ascii="仿宋" w:hAnsi="仿宋" w:eastAsia="仿宋" w:cs="仿宋"/>
          <w:color w:val="auto"/>
          <w:spacing w:val="7"/>
          <w:sz w:val="28"/>
          <w:szCs w:val="28"/>
          <w:highlight w:val="none"/>
          <w:lang w:val="en-US" w:eastAsia="zh-CN"/>
        </w:rPr>
        <w:t>4</w:t>
      </w:r>
      <w:r>
        <w:rPr>
          <w:rFonts w:hint="eastAsia" w:ascii="仿宋" w:hAnsi="仿宋" w:eastAsia="仿宋" w:cs="仿宋"/>
          <w:color w:val="auto"/>
          <w:spacing w:val="7"/>
          <w:sz w:val="28"/>
          <w:szCs w:val="28"/>
          <w:highlight w:val="none"/>
        </w:rPr>
        <w:t>年</w:t>
      </w:r>
      <w:r>
        <w:rPr>
          <w:rFonts w:hint="eastAsia" w:ascii="仿宋" w:hAnsi="仿宋" w:eastAsia="仿宋" w:cs="仿宋"/>
          <w:color w:val="auto"/>
          <w:spacing w:val="7"/>
          <w:sz w:val="28"/>
          <w:szCs w:val="28"/>
          <w:highlight w:val="none"/>
          <w:lang w:val="en-US" w:eastAsia="zh-CN"/>
        </w:rPr>
        <w:t>03</w:t>
      </w:r>
      <w:r>
        <w:rPr>
          <w:rFonts w:hint="eastAsia" w:ascii="仿宋" w:hAnsi="仿宋" w:eastAsia="仿宋" w:cs="仿宋"/>
          <w:color w:val="auto"/>
          <w:spacing w:val="7"/>
          <w:sz w:val="28"/>
          <w:szCs w:val="28"/>
          <w:highlight w:val="none"/>
        </w:rPr>
        <w:t>月</w:t>
      </w:r>
      <w:r>
        <w:rPr>
          <w:rFonts w:hint="eastAsia" w:ascii="仿宋" w:hAnsi="仿宋" w:eastAsia="仿宋" w:cs="仿宋"/>
          <w:color w:val="auto"/>
          <w:spacing w:val="7"/>
          <w:sz w:val="28"/>
          <w:szCs w:val="28"/>
          <w:highlight w:val="none"/>
          <w:lang w:val="en-US" w:eastAsia="zh-CN"/>
        </w:rPr>
        <w:t>01日</w:t>
      </w:r>
    </w:p>
    <w:p>
      <w:pPr>
        <w:keepNext w:val="0"/>
        <w:keepLines w:val="0"/>
        <w:pageBreakBefore w:val="0"/>
        <w:shd w:val="clear" w:color="auto" w:fill="FFFFFF"/>
        <w:kinsoku/>
        <w:wordWrap/>
        <w:overflowPunct/>
        <w:topLinePunct w:val="0"/>
        <w:autoSpaceDE/>
        <w:autoSpaceDN/>
        <w:bidi w:val="0"/>
        <w:spacing w:after="0" w:line="460" w:lineRule="exact"/>
        <w:ind w:firstLine="489"/>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地点：</w:t>
      </w:r>
      <w:r>
        <w:rPr>
          <w:rFonts w:hint="eastAsia" w:ascii="仿宋" w:hAnsi="仿宋" w:eastAsia="仿宋" w:cs="仿宋"/>
          <w:color w:val="auto"/>
          <w:spacing w:val="7"/>
          <w:sz w:val="28"/>
          <w:szCs w:val="28"/>
          <w:highlight w:val="none"/>
          <w:lang w:eastAsia="zh-CN"/>
        </w:rPr>
        <w:t>南通市天星湖中学网站</w:t>
      </w:r>
    </w:p>
    <w:p>
      <w:pPr>
        <w:keepNext w:val="0"/>
        <w:keepLines w:val="0"/>
        <w:pageBreakBefore w:val="0"/>
        <w:shd w:val="clear" w:color="auto" w:fill="FFFFFF"/>
        <w:kinsoku/>
        <w:wordWrap/>
        <w:overflowPunct/>
        <w:topLinePunct w:val="0"/>
        <w:autoSpaceDE/>
        <w:autoSpaceDN/>
        <w:bidi w:val="0"/>
        <w:spacing w:after="0" w:line="460" w:lineRule="exact"/>
        <w:ind w:firstLine="489"/>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方式：自行下载</w:t>
      </w:r>
    </w:p>
    <w:p>
      <w:pPr>
        <w:keepNext w:val="0"/>
        <w:keepLines w:val="0"/>
        <w:pageBreakBefore w:val="0"/>
        <w:shd w:val="clear" w:color="auto" w:fill="FFFFFF"/>
        <w:kinsoku/>
        <w:wordWrap/>
        <w:overflowPunct/>
        <w:topLinePunct w:val="0"/>
        <w:autoSpaceDE/>
        <w:autoSpaceDN/>
        <w:bidi w:val="0"/>
        <w:spacing w:after="0" w:line="460" w:lineRule="exact"/>
        <w:textAlignment w:val="auto"/>
        <w:outlineLvl w:val="1"/>
        <w:rPr>
          <w:rFonts w:hint="eastAsia" w:ascii="仿宋" w:hAnsi="仿宋" w:eastAsia="仿宋" w:cs="仿宋"/>
          <w:b/>
          <w:bCs/>
          <w:color w:val="auto"/>
          <w:spacing w:val="7"/>
          <w:sz w:val="28"/>
          <w:szCs w:val="28"/>
          <w:highlight w:val="none"/>
        </w:rPr>
      </w:pPr>
      <w:r>
        <w:rPr>
          <w:rFonts w:hint="eastAsia" w:ascii="仿宋" w:hAnsi="仿宋" w:eastAsia="仿宋" w:cs="仿宋"/>
          <w:b/>
          <w:bCs/>
          <w:color w:val="auto"/>
          <w:spacing w:val="7"/>
          <w:sz w:val="28"/>
          <w:szCs w:val="28"/>
          <w:highlight w:val="none"/>
        </w:rPr>
        <w:t>四、响应文件提交</w:t>
      </w:r>
    </w:p>
    <w:p>
      <w:pPr>
        <w:keepNext w:val="0"/>
        <w:keepLines w:val="0"/>
        <w:pageBreakBefore w:val="0"/>
        <w:shd w:val="clear" w:color="auto" w:fill="FFFFFF"/>
        <w:kinsoku/>
        <w:wordWrap/>
        <w:overflowPunct/>
        <w:topLinePunct w:val="0"/>
        <w:autoSpaceDE/>
        <w:autoSpaceDN/>
        <w:bidi w:val="0"/>
        <w:spacing w:after="0" w:line="460" w:lineRule="exact"/>
        <w:ind w:firstLine="503"/>
        <w:textAlignment w:val="auto"/>
        <w:rPr>
          <w:rFonts w:hint="eastAsia" w:ascii="仿宋" w:hAnsi="仿宋" w:eastAsia="仿宋" w:cs="仿宋"/>
          <w:color w:val="auto"/>
          <w:spacing w:val="7"/>
          <w:sz w:val="28"/>
          <w:szCs w:val="28"/>
          <w:highlight w:val="none"/>
          <w:u w:val="single"/>
        </w:rPr>
      </w:pPr>
      <w:r>
        <w:rPr>
          <w:rFonts w:hint="eastAsia" w:ascii="仿宋" w:hAnsi="仿宋" w:eastAsia="仿宋" w:cs="仿宋"/>
          <w:color w:val="auto"/>
          <w:spacing w:val="7"/>
          <w:sz w:val="28"/>
          <w:szCs w:val="28"/>
          <w:highlight w:val="none"/>
        </w:rPr>
        <w:t>截止时间：</w:t>
      </w:r>
      <w:r>
        <w:rPr>
          <w:rFonts w:hint="eastAsia" w:ascii="仿宋" w:hAnsi="仿宋" w:eastAsia="仿宋" w:cs="仿宋"/>
          <w:b/>
          <w:bCs/>
          <w:color w:val="auto"/>
          <w:spacing w:val="7"/>
          <w:sz w:val="28"/>
          <w:szCs w:val="28"/>
          <w:highlight w:val="none"/>
          <w:u w:val="single"/>
        </w:rPr>
        <w:t>202</w:t>
      </w:r>
      <w:r>
        <w:rPr>
          <w:rFonts w:hint="eastAsia" w:ascii="仿宋" w:hAnsi="仿宋" w:eastAsia="仿宋" w:cs="仿宋"/>
          <w:b/>
          <w:bCs/>
          <w:color w:val="auto"/>
          <w:spacing w:val="7"/>
          <w:sz w:val="28"/>
          <w:szCs w:val="28"/>
          <w:highlight w:val="none"/>
          <w:u w:val="single"/>
          <w:lang w:val="en-US" w:eastAsia="zh-CN"/>
        </w:rPr>
        <w:t>4</w:t>
      </w:r>
      <w:r>
        <w:rPr>
          <w:rFonts w:hint="eastAsia" w:ascii="仿宋" w:hAnsi="仿宋" w:eastAsia="仿宋" w:cs="仿宋"/>
          <w:b/>
          <w:bCs/>
          <w:color w:val="auto"/>
          <w:spacing w:val="7"/>
          <w:sz w:val="28"/>
          <w:szCs w:val="28"/>
          <w:highlight w:val="none"/>
          <w:u w:val="single"/>
        </w:rPr>
        <w:t>年</w:t>
      </w:r>
      <w:r>
        <w:rPr>
          <w:rFonts w:hint="eastAsia" w:ascii="仿宋" w:hAnsi="仿宋" w:eastAsia="仿宋" w:cs="仿宋"/>
          <w:b/>
          <w:bCs/>
          <w:color w:val="auto"/>
          <w:spacing w:val="7"/>
          <w:sz w:val="28"/>
          <w:szCs w:val="28"/>
          <w:highlight w:val="none"/>
          <w:u w:val="single"/>
          <w:lang w:val="en-US" w:eastAsia="zh-CN"/>
        </w:rPr>
        <w:t xml:space="preserve">03 </w:t>
      </w:r>
      <w:r>
        <w:rPr>
          <w:rFonts w:hint="eastAsia" w:ascii="仿宋" w:hAnsi="仿宋" w:eastAsia="仿宋" w:cs="仿宋"/>
          <w:b/>
          <w:bCs/>
          <w:color w:val="auto"/>
          <w:spacing w:val="7"/>
          <w:sz w:val="28"/>
          <w:szCs w:val="28"/>
          <w:highlight w:val="none"/>
          <w:u w:val="single"/>
        </w:rPr>
        <w:t>月</w:t>
      </w:r>
      <w:r>
        <w:rPr>
          <w:rFonts w:hint="eastAsia" w:ascii="仿宋" w:hAnsi="仿宋" w:eastAsia="仿宋" w:cs="仿宋"/>
          <w:b/>
          <w:bCs/>
          <w:color w:val="auto"/>
          <w:spacing w:val="7"/>
          <w:sz w:val="28"/>
          <w:szCs w:val="28"/>
          <w:highlight w:val="none"/>
          <w:u w:val="single"/>
          <w:lang w:val="en-US" w:eastAsia="zh-CN"/>
        </w:rPr>
        <w:t>01日14</w:t>
      </w:r>
      <w:r>
        <w:rPr>
          <w:rFonts w:hint="eastAsia" w:ascii="仿宋" w:hAnsi="仿宋" w:eastAsia="仿宋" w:cs="仿宋"/>
          <w:b/>
          <w:bCs/>
          <w:color w:val="auto"/>
          <w:spacing w:val="7"/>
          <w:sz w:val="28"/>
          <w:szCs w:val="28"/>
          <w:highlight w:val="none"/>
          <w:u w:val="single"/>
        </w:rPr>
        <w:t>点</w:t>
      </w:r>
      <w:r>
        <w:rPr>
          <w:rFonts w:hint="eastAsia" w:ascii="仿宋" w:hAnsi="仿宋" w:eastAsia="仿宋" w:cs="仿宋"/>
          <w:b/>
          <w:bCs/>
          <w:color w:val="auto"/>
          <w:spacing w:val="7"/>
          <w:sz w:val="28"/>
          <w:szCs w:val="28"/>
          <w:highlight w:val="none"/>
          <w:u w:val="single"/>
          <w:lang w:val="en-US" w:eastAsia="zh-CN"/>
        </w:rPr>
        <w:t>00</w:t>
      </w:r>
      <w:r>
        <w:rPr>
          <w:rFonts w:hint="eastAsia" w:ascii="仿宋" w:hAnsi="仿宋" w:eastAsia="仿宋" w:cs="仿宋"/>
          <w:b/>
          <w:bCs/>
          <w:color w:val="auto"/>
          <w:spacing w:val="7"/>
          <w:sz w:val="28"/>
          <w:szCs w:val="28"/>
          <w:highlight w:val="none"/>
          <w:u w:val="single"/>
        </w:rPr>
        <w:t>分（北京时间）</w:t>
      </w:r>
    </w:p>
    <w:p>
      <w:pPr>
        <w:keepNext w:val="0"/>
        <w:keepLines w:val="0"/>
        <w:pageBreakBefore w:val="0"/>
        <w:shd w:val="clear" w:color="auto" w:fill="FFFFFF"/>
        <w:kinsoku/>
        <w:wordWrap/>
        <w:overflowPunct/>
        <w:topLinePunct w:val="0"/>
        <w:autoSpaceDE/>
        <w:autoSpaceDN/>
        <w:bidi w:val="0"/>
        <w:spacing w:after="0" w:line="460" w:lineRule="exact"/>
        <w:ind w:firstLine="503"/>
        <w:textAlignment w:val="auto"/>
        <w:rPr>
          <w:rFonts w:ascii="仿宋" w:hAnsi="仿宋" w:eastAsia="仿宋" w:cs="仿宋"/>
          <w:b/>
          <w:bCs/>
          <w:color w:val="auto"/>
          <w:spacing w:val="7"/>
          <w:sz w:val="28"/>
          <w:szCs w:val="28"/>
          <w:highlight w:val="none"/>
          <w:u w:val="single"/>
        </w:rPr>
      </w:pPr>
      <w:r>
        <w:rPr>
          <w:rFonts w:hint="eastAsia" w:ascii="仿宋" w:hAnsi="仿宋" w:eastAsia="仿宋" w:cs="仿宋"/>
          <w:color w:val="auto"/>
          <w:spacing w:val="7"/>
          <w:sz w:val="28"/>
          <w:szCs w:val="28"/>
          <w:highlight w:val="none"/>
        </w:rPr>
        <w:t>地点：</w:t>
      </w:r>
      <w:r>
        <w:rPr>
          <w:rFonts w:hint="eastAsia" w:ascii="仿宋" w:hAnsi="仿宋" w:eastAsia="仿宋" w:cs="仿宋"/>
          <w:b/>
          <w:bCs/>
          <w:color w:val="auto"/>
          <w:spacing w:val="7"/>
          <w:sz w:val="28"/>
          <w:szCs w:val="28"/>
          <w:highlight w:val="none"/>
          <w:u w:val="single"/>
          <w:lang w:eastAsia="zh-CN"/>
        </w:rPr>
        <w:t>南通市经济技术开发区振兴东路</w:t>
      </w:r>
      <w:r>
        <w:rPr>
          <w:rFonts w:hint="eastAsia" w:ascii="仿宋" w:hAnsi="仿宋" w:eastAsia="仿宋" w:cs="仿宋"/>
          <w:b/>
          <w:bCs/>
          <w:color w:val="auto"/>
          <w:spacing w:val="7"/>
          <w:sz w:val="28"/>
          <w:szCs w:val="28"/>
          <w:highlight w:val="none"/>
          <w:u w:val="single"/>
          <w:lang w:val="en-US" w:eastAsia="zh-CN"/>
        </w:rPr>
        <w:t>298号南通市天星湖中学滋兰楼6楼西会议室</w:t>
      </w:r>
      <w:r>
        <w:rPr>
          <w:rFonts w:hint="eastAsia" w:ascii="仿宋" w:hAnsi="仿宋" w:eastAsia="仿宋" w:cs="仿宋"/>
          <w:b/>
          <w:bCs/>
          <w:color w:val="auto"/>
          <w:spacing w:val="7"/>
          <w:sz w:val="28"/>
          <w:szCs w:val="28"/>
          <w:highlight w:val="none"/>
          <w:u w:val="single"/>
        </w:rPr>
        <w:t>，如有变动另行通知。</w:t>
      </w:r>
    </w:p>
    <w:p>
      <w:pPr>
        <w:keepNext w:val="0"/>
        <w:keepLines w:val="0"/>
        <w:pageBreakBefore w:val="0"/>
        <w:shd w:val="clear" w:color="auto" w:fill="FFFFFF"/>
        <w:kinsoku/>
        <w:wordWrap/>
        <w:overflowPunct/>
        <w:topLinePunct w:val="0"/>
        <w:autoSpaceDE/>
        <w:autoSpaceDN/>
        <w:bidi w:val="0"/>
        <w:spacing w:after="0" w:line="460" w:lineRule="exact"/>
        <w:textAlignment w:val="auto"/>
        <w:outlineLvl w:val="1"/>
        <w:rPr>
          <w:rFonts w:hint="eastAsia" w:ascii="仿宋" w:hAnsi="仿宋" w:eastAsia="仿宋" w:cs="仿宋"/>
          <w:b/>
          <w:bCs/>
          <w:color w:val="auto"/>
          <w:spacing w:val="7"/>
          <w:sz w:val="28"/>
          <w:szCs w:val="28"/>
          <w:highlight w:val="none"/>
        </w:rPr>
      </w:pPr>
      <w:r>
        <w:rPr>
          <w:rFonts w:hint="eastAsia" w:ascii="仿宋" w:hAnsi="仿宋" w:eastAsia="仿宋" w:cs="仿宋"/>
          <w:b/>
          <w:bCs/>
          <w:color w:val="auto"/>
          <w:spacing w:val="7"/>
          <w:sz w:val="28"/>
          <w:szCs w:val="28"/>
          <w:highlight w:val="none"/>
        </w:rPr>
        <w:t>五、开启</w:t>
      </w:r>
    </w:p>
    <w:p>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时间：</w:t>
      </w:r>
      <w:r>
        <w:rPr>
          <w:rFonts w:hint="eastAsia" w:ascii="仿宋" w:hAnsi="仿宋" w:eastAsia="仿宋" w:cs="仿宋"/>
          <w:b/>
          <w:bCs/>
          <w:color w:val="auto"/>
          <w:sz w:val="28"/>
          <w:szCs w:val="28"/>
          <w:highlight w:val="none"/>
          <w:u w:val="single"/>
        </w:rPr>
        <w:t>202</w:t>
      </w:r>
      <w:r>
        <w:rPr>
          <w:rFonts w:hint="eastAsia" w:ascii="仿宋" w:hAnsi="仿宋" w:eastAsia="仿宋" w:cs="仿宋"/>
          <w:b/>
          <w:bCs/>
          <w:color w:val="auto"/>
          <w:sz w:val="28"/>
          <w:szCs w:val="28"/>
          <w:highlight w:val="none"/>
          <w:u w:val="single"/>
          <w:lang w:val="en-US" w:eastAsia="zh-CN"/>
        </w:rPr>
        <w:t>4</w:t>
      </w:r>
      <w:r>
        <w:rPr>
          <w:rFonts w:hint="eastAsia" w:ascii="仿宋" w:hAnsi="仿宋" w:eastAsia="仿宋" w:cs="仿宋"/>
          <w:b/>
          <w:bCs/>
          <w:color w:val="auto"/>
          <w:sz w:val="28"/>
          <w:szCs w:val="28"/>
          <w:highlight w:val="none"/>
          <w:u w:val="single"/>
        </w:rPr>
        <w:t>年</w:t>
      </w:r>
      <w:r>
        <w:rPr>
          <w:rFonts w:hint="eastAsia" w:ascii="仿宋" w:hAnsi="仿宋" w:eastAsia="仿宋" w:cs="仿宋"/>
          <w:b/>
          <w:bCs/>
          <w:color w:val="auto"/>
          <w:sz w:val="28"/>
          <w:szCs w:val="28"/>
          <w:highlight w:val="none"/>
          <w:u w:val="single"/>
          <w:lang w:val="en-US" w:eastAsia="zh-CN"/>
        </w:rPr>
        <w:t xml:space="preserve">03 </w:t>
      </w:r>
      <w:r>
        <w:rPr>
          <w:rFonts w:hint="eastAsia" w:ascii="仿宋" w:hAnsi="仿宋" w:eastAsia="仿宋" w:cs="仿宋"/>
          <w:b/>
          <w:bCs/>
          <w:color w:val="auto"/>
          <w:sz w:val="28"/>
          <w:szCs w:val="28"/>
          <w:highlight w:val="none"/>
          <w:u w:val="single"/>
        </w:rPr>
        <w:t>月</w:t>
      </w:r>
      <w:r>
        <w:rPr>
          <w:rFonts w:hint="eastAsia" w:ascii="仿宋" w:hAnsi="仿宋" w:eastAsia="仿宋" w:cs="仿宋"/>
          <w:b/>
          <w:bCs/>
          <w:color w:val="auto"/>
          <w:sz w:val="28"/>
          <w:szCs w:val="28"/>
          <w:highlight w:val="none"/>
          <w:u w:val="single"/>
          <w:lang w:val="en-US" w:eastAsia="zh-CN"/>
        </w:rPr>
        <w:t>01日14</w:t>
      </w:r>
      <w:r>
        <w:rPr>
          <w:rFonts w:hint="eastAsia" w:ascii="仿宋" w:hAnsi="仿宋" w:eastAsia="仿宋" w:cs="仿宋"/>
          <w:b/>
          <w:bCs/>
          <w:color w:val="auto"/>
          <w:sz w:val="28"/>
          <w:szCs w:val="28"/>
          <w:highlight w:val="none"/>
          <w:u w:val="single"/>
        </w:rPr>
        <w:t>点</w:t>
      </w:r>
      <w:r>
        <w:rPr>
          <w:rFonts w:hint="eastAsia" w:ascii="仿宋" w:hAnsi="仿宋" w:eastAsia="仿宋" w:cs="仿宋"/>
          <w:b/>
          <w:bCs/>
          <w:color w:val="auto"/>
          <w:sz w:val="28"/>
          <w:szCs w:val="28"/>
          <w:highlight w:val="none"/>
          <w:u w:val="single"/>
          <w:lang w:val="en-US" w:eastAsia="zh-CN"/>
        </w:rPr>
        <w:t>00</w:t>
      </w:r>
      <w:r>
        <w:rPr>
          <w:rFonts w:hint="eastAsia" w:ascii="仿宋" w:hAnsi="仿宋" w:eastAsia="仿宋" w:cs="仿宋"/>
          <w:b/>
          <w:bCs/>
          <w:color w:val="auto"/>
          <w:sz w:val="28"/>
          <w:szCs w:val="28"/>
          <w:highlight w:val="none"/>
          <w:u w:val="single"/>
        </w:rPr>
        <w:t>分</w:t>
      </w:r>
      <w:r>
        <w:rPr>
          <w:rFonts w:hint="eastAsia" w:ascii="仿宋" w:hAnsi="仿宋" w:eastAsia="仿宋" w:cs="仿宋"/>
          <w:b/>
          <w:bCs/>
          <w:color w:val="auto"/>
          <w:sz w:val="28"/>
          <w:szCs w:val="28"/>
          <w:highlight w:val="none"/>
        </w:rPr>
        <w:t>（北京时间）</w:t>
      </w:r>
    </w:p>
    <w:p>
      <w:pPr>
        <w:keepNext w:val="0"/>
        <w:keepLines w:val="0"/>
        <w:pageBreakBefore w:val="0"/>
        <w:shd w:val="clear" w:color="auto" w:fill="FFFFFF"/>
        <w:kinsoku/>
        <w:wordWrap/>
        <w:overflowPunct/>
        <w:topLinePunct w:val="0"/>
        <w:autoSpaceDE/>
        <w:autoSpaceDN/>
        <w:bidi w:val="0"/>
        <w:spacing w:after="0" w:line="460" w:lineRule="exact"/>
        <w:ind w:firstLine="503"/>
        <w:textAlignment w:val="auto"/>
        <w:rPr>
          <w:rFonts w:hint="eastAsia" w:ascii="仿宋" w:hAnsi="仿宋" w:eastAsia="仿宋" w:cs="仿宋"/>
          <w:b/>
          <w:bCs/>
          <w:color w:val="auto"/>
          <w:spacing w:val="7"/>
          <w:sz w:val="28"/>
          <w:szCs w:val="28"/>
          <w:highlight w:val="none"/>
          <w:u w:val="single"/>
        </w:rPr>
      </w:pPr>
      <w:r>
        <w:rPr>
          <w:rFonts w:hint="eastAsia" w:ascii="仿宋" w:hAnsi="仿宋" w:eastAsia="仿宋" w:cs="仿宋"/>
          <w:color w:val="auto"/>
          <w:sz w:val="28"/>
          <w:szCs w:val="28"/>
          <w:highlight w:val="none"/>
        </w:rPr>
        <w:t>地点：</w:t>
      </w:r>
      <w:r>
        <w:rPr>
          <w:rFonts w:hint="eastAsia" w:ascii="仿宋" w:hAnsi="仿宋" w:eastAsia="仿宋" w:cs="仿宋"/>
          <w:b/>
          <w:bCs/>
          <w:color w:val="auto"/>
          <w:spacing w:val="7"/>
          <w:sz w:val="28"/>
          <w:szCs w:val="28"/>
          <w:highlight w:val="none"/>
          <w:u w:val="single"/>
          <w:lang w:eastAsia="zh-CN"/>
        </w:rPr>
        <w:t>南通市经济技术开发区振兴东路</w:t>
      </w:r>
      <w:r>
        <w:rPr>
          <w:rFonts w:hint="eastAsia" w:ascii="仿宋" w:hAnsi="仿宋" w:eastAsia="仿宋" w:cs="仿宋"/>
          <w:b/>
          <w:bCs/>
          <w:color w:val="auto"/>
          <w:spacing w:val="7"/>
          <w:sz w:val="28"/>
          <w:szCs w:val="28"/>
          <w:highlight w:val="none"/>
          <w:u w:val="single"/>
          <w:lang w:val="en-US" w:eastAsia="zh-CN"/>
        </w:rPr>
        <w:t>298号南通市天星湖中学滋兰楼6楼西会议室</w:t>
      </w:r>
      <w:r>
        <w:rPr>
          <w:rFonts w:hint="eastAsia" w:ascii="仿宋" w:hAnsi="仿宋" w:eastAsia="仿宋" w:cs="仿宋"/>
          <w:b/>
          <w:bCs/>
          <w:color w:val="auto"/>
          <w:spacing w:val="7"/>
          <w:sz w:val="28"/>
          <w:szCs w:val="28"/>
          <w:highlight w:val="none"/>
          <w:u w:val="single"/>
        </w:rPr>
        <w:t>，如有变动另行通知。</w:t>
      </w:r>
    </w:p>
    <w:p>
      <w:pPr>
        <w:keepNext w:val="0"/>
        <w:keepLines w:val="0"/>
        <w:pageBreakBefore w:val="0"/>
        <w:shd w:val="clear" w:color="auto" w:fill="FFFFFF"/>
        <w:kinsoku/>
        <w:wordWrap/>
        <w:overflowPunct/>
        <w:topLinePunct w:val="0"/>
        <w:autoSpaceDE/>
        <w:autoSpaceDN/>
        <w:bidi w:val="0"/>
        <w:spacing w:after="0" w:line="460" w:lineRule="exact"/>
        <w:textAlignment w:val="auto"/>
        <w:outlineLvl w:val="1"/>
        <w:rPr>
          <w:rFonts w:hint="eastAsia" w:ascii="仿宋" w:hAnsi="仿宋" w:eastAsia="仿宋" w:cs="仿宋"/>
          <w:b/>
          <w:bCs/>
          <w:color w:val="auto"/>
          <w:spacing w:val="7"/>
          <w:sz w:val="28"/>
          <w:szCs w:val="28"/>
          <w:highlight w:val="none"/>
        </w:rPr>
      </w:pPr>
      <w:r>
        <w:rPr>
          <w:rFonts w:hint="eastAsia" w:ascii="仿宋" w:hAnsi="仿宋" w:eastAsia="仿宋" w:cs="仿宋"/>
          <w:b/>
          <w:bCs/>
          <w:color w:val="auto"/>
          <w:spacing w:val="7"/>
          <w:sz w:val="28"/>
          <w:szCs w:val="28"/>
          <w:highlight w:val="none"/>
        </w:rPr>
        <w:t>六、公告期限</w:t>
      </w:r>
    </w:p>
    <w:p>
      <w:pPr>
        <w:keepNext w:val="0"/>
        <w:keepLines w:val="0"/>
        <w:pageBreakBefore w:val="0"/>
        <w:shd w:val="clear" w:color="auto" w:fill="FFFFFF"/>
        <w:kinsoku/>
        <w:wordWrap/>
        <w:overflowPunct/>
        <w:topLinePunct w:val="0"/>
        <w:autoSpaceDE/>
        <w:autoSpaceDN/>
        <w:bidi w:val="0"/>
        <w:spacing w:after="0" w:line="460" w:lineRule="exact"/>
        <w:ind w:firstLine="503"/>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自本公告发布之日起3个工作日。</w:t>
      </w:r>
    </w:p>
    <w:p>
      <w:pPr>
        <w:keepNext w:val="0"/>
        <w:keepLines w:val="0"/>
        <w:pageBreakBefore w:val="0"/>
        <w:shd w:val="clear" w:color="auto" w:fill="FFFFFF"/>
        <w:kinsoku/>
        <w:wordWrap/>
        <w:overflowPunct/>
        <w:topLinePunct w:val="0"/>
        <w:autoSpaceDE/>
        <w:autoSpaceDN/>
        <w:bidi w:val="0"/>
        <w:spacing w:after="0" w:line="460" w:lineRule="exact"/>
        <w:textAlignment w:val="auto"/>
        <w:outlineLvl w:val="1"/>
        <w:rPr>
          <w:rFonts w:hint="eastAsia" w:ascii="仿宋" w:hAnsi="仿宋" w:eastAsia="仿宋" w:cs="仿宋"/>
          <w:b/>
          <w:bCs/>
          <w:color w:val="auto"/>
          <w:spacing w:val="7"/>
          <w:sz w:val="28"/>
          <w:szCs w:val="28"/>
          <w:highlight w:val="none"/>
        </w:rPr>
      </w:pPr>
      <w:r>
        <w:rPr>
          <w:rFonts w:hint="eastAsia" w:ascii="仿宋" w:hAnsi="仿宋" w:eastAsia="仿宋" w:cs="仿宋"/>
          <w:b/>
          <w:bCs/>
          <w:color w:val="auto"/>
          <w:spacing w:val="7"/>
          <w:sz w:val="28"/>
          <w:szCs w:val="28"/>
          <w:highlight w:val="none"/>
        </w:rPr>
        <w:t>七、其他补充事宜</w:t>
      </w:r>
    </w:p>
    <w:p>
      <w:pPr>
        <w:keepNext w:val="0"/>
        <w:keepLines w:val="0"/>
        <w:pageBreakBefore w:val="0"/>
        <w:shd w:val="clear" w:color="auto" w:fill="FFFFFF"/>
        <w:kinsoku/>
        <w:wordWrap/>
        <w:overflowPunct/>
        <w:topLinePunct w:val="0"/>
        <w:autoSpaceDE/>
        <w:autoSpaceDN/>
        <w:bidi w:val="0"/>
        <w:spacing w:after="0" w:line="460" w:lineRule="exact"/>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     1.对项目需求部分的询问、质疑请向采购人提出，由采购人负责答复。</w:t>
      </w:r>
    </w:p>
    <w:p>
      <w:pPr>
        <w:keepNext w:val="0"/>
        <w:keepLines w:val="0"/>
        <w:pageBreakBefore w:val="0"/>
        <w:shd w:val="clear" w:color="auto" w:fill="FFFFFF"/>
        <w:kinsoku/>
        <w:wordWrap/>
        <w:overflowPunct/>
        <w:topLinePunct w:val="0"/>
        <w:autoSpaceDE/>
        <w:autoSpaceDN/>
        <w:bidi w:val="0"/>
        <w:spacing w:after="0" w:line="460" w:lineRule="exact"/>
        <w:ind w:firstLine="588" w:firstLineChars="200"/>
        <w:textAlignment w:val="auto"/>
        <w:rPr>
          <w:rFonts w:hint="default" w:ascii="仿宋" w:hAnsi="仿宋" w:eastAsia="仿宋" w:cs="仿宋"/>
          <w:color w:val="auto"/>
          <w:spacing w:val="7"/>
          <w:sz w:val="28"/>
          <w:szCs w:val="28"/>
          <w:highlight w:val="none"/>
          <w:lang w:val="en-US" w:eastAsia="zh-CN"/>
        </w:rPr>
      </w:pPr>
      <w:bookmarkStart w:id="1" w:name="_Toc35393806"/>
      <w:bookmarkStart w:id="2" w:name="_Toc28359096"/>
      <w:bookmarkStart w:id="3" w:name="_Toc35393637"/>
      <w:bookmarkStart w:id="4" w:name="_Toc28359019"/>
      <w:r>
        <w:rPr>
          <w:rFonts w:hint="eastAsia" w:ascii="仿宋" w:hAnsi="仿宋" w:eastAsia="仿宋" w:cs="仿宋"/>
          <w:color w:val="auto"/>
          <w:spacing w:val="7"/>
          <w:sz w:val="28"/>
          <w:szCs w:val="28"/>
          <w:highlight w:val="none"/>
          <w:lang w:val="en-US" w:eastAsia="zh-CN"/>
        </w:rPr>
        <w:t>2.</w:t>
      </w:r>
      <w:r>
        <w:rPr>
          <w:rFonts w:hint="eastAsia" w:ascii="仿宋" w:hAnsi="仿宋" w:eastAsia="仿宋" w:cs="仿宋"/>
          <w:color w:val="auto"/>
          <w:spacing w:val="7"/>
          <w:sz w:val="28"/>
          <w:szCs w:val="28"/>
          <w:highlight w:val="none"/>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keepNext w:val="0"/>
        <w:keepLines w:val="0"/>
        <w:pageBreakBefore w:val="0"/>
        <w:shd w:val="clear" w:color="auto" w:fill="FFFFFF"/>
        <w:kinsoku/>
        <w:wordWrap/>
        <w:overflowPunct/>
        <w:topLinePunct w:val="0"/>
        <w:autoSpaceDE/>
        <w:autoSpaceDN/>
        <w:bidi w:val="0"/>
        <w:spacing w:after="0" w:line="460" w:lineRule="exact"/>
        <w:textAlignment w:val="auto"/>
        <w:rPr>
          <w:rFonts w:hint="eastAsia" w:ascii="仿宋" w:hAnsi="仿宋" w:eastAsia="仿宋" w:cs="仿宋"/>
          <w:b/>
          <w:bCs/>
          <w:color w:val="auto"/>
          <w:spacing w:val="7"/>
          <w:sz w:val="28"/>
          <w:szCs w:val="28"/>
          <w:highlight w:val="none"/>
        </w:rPr>
      </w:pPr>
      <w:r>
        <w:rPr>
          <w:rFonts w:hint="eastAsia" w:ascii="仿宋" w:hAnsi="仿宋" w:eastAsia="仿宋" w:cs="仿宋"/>
          <w:b/>
          <w:bCs/>
          <w:color w:val="auto"/>
          <w:spacing w:val="7"/>
          <w:sz w:val="28"/>
          <w:szCs w:val="28"/>
          <w:highlight w:val="none"/>
          <w:lang w:eastAsia="zh-CN"/>
        </w:rPr>
        <w:t>八、</w:t>
      </w:r>
      <w:r>
        <w:rPr>
          <w:rFonts w:hint="eastAsia" w:ascii="仿宋" w:hAnsi="仿宋" w:eastAsia="仿宋" w:cs="仿宋"/>
          <w:b/>
          <w:bCs/>
          <w:color w:val="auto"/>
          <w:spacing w:val="7"/>
          <w:sz w:val="28"/>
          <w:szCs w:val="28"/>
          <w:highlight w:val="none"/>
        </w:rPr>
        <w:t>凡对本次采购提出询问，请按以下方式联系。</w:t>
      </w:r>
    </w:p>
    <w:p>
      <w:pPr>
        <w:keepNext w:val="0"/>
        <w:keepLines w:val="0"/>
        <w:pageBreakBefore w:val="0"/>
        <w:shd w:val="clear" w:color="auto" w:fill="FFFFFF"/>
        <w:kinsoku/>
        <w:wordWrap/>
        <w:overflowPunct/>
        <w:topLinePunct w:val="0"/>
        <w:autoSpaceDE/>
        <w:autoSpaceDN/>
        <w:bidi w:val="0"/>
        <w:spacing w:after="0" w:line="460" w:lineRule="exact"/>
        <w:ind w:firstLine="588" w:firstLineChars="200"/>
        <w:textAlignment w:val="auto"/>
        <w:rPr>
          <w:rFonts w:hint="eastAsia" w:ascii="仿宋" w:hAnsi="仿宋" w:eastAsia="仿宋" w:cs="仿宋"/>
          <w:color w:val="auto"/>
          <w:spacing w:val="7"/>
          <w:sz w:val="28"/>
          <w:szCs w:val="28"/>
          <w:highlight w:val="none"/>
          <w:lang w:eastAsia="zh-CN"/>
        </w:rPr>
      </w:pPr>
      <w:r>
        <w:rPr>
          <w:rFonts w:hint="eastAsia" w:ascii="仿宋" w:hAnsi="仿宋" w:eastAsia="仿宋" w:cs="仿宋"/>
          <w:color w:val="auto"/>
          <w:spacing w:val="7"/>
          <w:sz w:val="28"/>
          <w:szCs w:val="28"/>
          <w:highlight w:val="none"/>
        </w:rPr>
        <w:t>采购人信息</w:t>
      </w:r>
      <w:r>
        <w:rPr>
          <w:rFonts w:hint="eastAsia" w:ascii="仿宋" w:hAnsi="仿宋" w:eastAsia="仿宋" w:cs="仿宋"/>
          <w:color w:val="auto"/>
          <w:spacing w:val="7"/>
          <w:sz w:val="28"/>
          <w:szCs w:val="28"/>
          <w:highlight w:val="none"/>
          <w:lang w:eastAsia="zh-CN"/>
        </w:rPr>
        <w:t>及联系方式</w:t>
      </w:r>
    </w:p>
    <w:bookmarkEnd w:id="1"/>
    <w:bookmarkEnd w:id="2"/>
    <w:bookmarkEnd w:id="3"/>
    <w:bookmarkEnd w:id="4"/>
    <w:p>
      <w:pPr>
        <w:keepNext w:val="0"/>
        <w:keepLines w:val="0"/>
        <w:pageBreakBefore w:val="0"/>
        <w:shd w:val="clear" w:color="auto" w:fill="FFFFFF"/>
        <w:kinsoku/>
        <w:wordWrap/>
        <w:overflowPunct/>
        <w:topLinePunct w:val="0"/>
        <w:autoSpaceDE/>
        <w:autoSpaceDN/>
        <w:bidi w:val="0"/>
        <w:spacing w:after="0" w:line="460" w:lineRule="exact"/>
        <w:ind w:firstLine="588" w:firstLineChars="200"/>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名    称：南通市天星湖中学</w:t>
      </w:r>
    </w:p>
    <w:p>
      <w:pPr>
        <w:keepNext w:val="0"/>
        <w:keepLines w:val="0"/>
        <w:pageBreakBefore w:val="0"/>
        <w:shd w:val="clear" w:color="auto" w:fill="FFFFFF"/>
        <w:kinsoku/>
        <w:wordWrap/>
        <w:overflowPunct/>
        <w:topLinePunct w:val="0"/>
        <w:autoSpaceDE/>
        <w:autoSpaceDN/>
        <w:bidi w:val="0"/>
        <w:spacing w:after="0" w:line="460" w:lineRule="exact"/>
        <w:ind w:firstLine="588" w:firstLineChars="200"/>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联系方式：李</w:t>
      </w:r>
      <w:r>
        <w:rPr>
          <w:rFonts w:hint="eastAsia" w:ascii="仿宋" w:hAnsi="仿宋" w:eastAsia="仿宋" w:cs="仿宋"/>
          <w:color w:val="auto"/>
          <w:spacing w:val="7"/>
          <w:sz w:val="28"/>
          <w:szCs w:val="28"/>
          <w:highlight w:val="none"/>
          <w:lang w:eastAsia="zh-CN"/>
        </w:rPr>
        <w:t>老师</w:t>
      </w:r>
      <w:r>
        <w:rPr>
          <w:rFonts w:hint="eastAsia" w:ascii="仿宋" w:hAnsi="仿宋" w:eastAsia="仿宋" w:cs="仿宋"/>
          <w:color w:val="auto"/>
          <w:spacing w:val="7"/>
          <w:sz w:val="28"/>
          <w:szCs w:val="28"/>
          <w:highlight w:val="none"/>
        </w:rPr>
        <w:t>，0513—89052668</w:t>
      </w:r>
    </w:p>
    <w:p/>
    <w:p>
      <w:pPr>
        <w:snapToGrid w:val="0"/>
        <w:spacing w:line="460" w:lineRule="exact"/>
        <w:ind w:firstLine="723" w:firstLineChars="200"/>
        <w:jc w:val="center"/>
        <w:rPr>
          <w:rFonts w:hint="eastAsia" w:ascii="仿宋" w:hAnsi="仿宋" w:eastAsia="仿宋" w:cs="仿宋"/>
          <w:b/>
          <w:sz w:val="36"/>
          <w:szCs w:val="36"/>
        </w:rPr>
      </w:pPr>
    </w:p>
    <w:p>
      <w:pPr>
        <w:snapToGrid w:val="0"/>
        <w:spacing w:line="460" w:lineRule="exact"/>
        <w:ind w:firstLine="723" w:firstLineChars="200"/>
        <w:jc w:val="center"/>
        <w:rPr>
          <w:rFonts w:hint="eastAsia" w:ascii="仿宋" w:hAnsi="仿宋" w:eastAsia="仿宋" w:cs="仿宋"/>
          <w:b/>
          <w:sz w:val="36"/>
          <w:szCs w:val="36"/>
        </w:rPr>
      </w:pPr>
    </w:p>
    <w:p>
      <w:pPr>
        <w:snapToGrid w:val="0"/>
        <w:spacing w:line="460" w:lineRule="exact"/>
        <w:ind w:firstLine="723" w:firstLineChars="200"/>
        <w:jc w:val="center"/>
        <w:rPr>
          <w:rFonts w:hint="eastAsia" w:ascii="仿宋" w:hAnsi="仿宋" w:eastAsia="仿宋" w:cs="仿宋"/>
          <w:b/>
          <w:sz w:val="36"/>
          <w:szCs w:val="36"/>
        </w:rPr>
      </w:pPr>
    </w:p>
    <w:p>
      <w:pPr>
        <w:snapToGrid w:val="0"/>
        <w:spacing w:line="460" w:lineRule="exact"/>
        <w:ind w:firstLine="723" w:firstLineChars="200"/>
        <w:jc w:val="center"/>
        <w:rPr>
          <w:rFonts w:hint="eastAsia" w:ascii="仿宋" w:hAnsi="仿宋" w:eastAsia="仿宋" w:cs="仿宋"/>
          <w:b/>
          <w:sz w:val="36"/>
          <w:szCs w:val="36"/>
        </w:rPr>
      </w:pPr>
    </w:p>
    <w:p>
      <w:pPr>
        <w:snapToGrid w:val="0"/>
        <w:spacing w:line="460" w:lineRule="exact"/>
        <w:ind w:firstLine="723" w:firstLineChars="200"/>
        <w:jc w:val="center"/>
        <w:rPr>
          <w:rFonts w:hint="eastAsia" w:ascii="仿宋" w:hAnsi="仿宋" w:eastAsia="仿宋" w:cs="仿宋"/>
          <w:b/>
          <w:sz w:val="36"/>
          <w:szCs w:val="36"/>
        </w:rPr>
      </w:pPr>
    </w:p>
    <w:p>
      <w:pPr>
        <w:snapToGrid w:val="0"/>
        <w:spacing w:line="460" w:lineRule="exact"/>
        <w:ind w:firstLine="723" w:firstLineChars="200"/>
        <w:jc w:val="center"/>
        <w:rPr>
          <w:rFonts w:hint="eastAsia" w:ascii="仿宋" w:hAnsi="仿宋" w:eastAsia="仿宋" w:cs="仿宋"/>
          <w:b/>
          <w:sz w:val="36"/>
          <w:szCs w:val="36"/>
        </w:rPr>
      </w:pPr>
    </w:p>
    <w:p>
      <w:pPr>
        <w:snapToGrid w:val="0"/>
        <w:spacing w:line="460" w:lineRule="exact"/>
        <w:ind w:firstLine="723" w:firstLineChars="200"/>
        <w:jc w:val="center"/>
        <w:rPr>
          <w:rFonts w:hint="eastAsia" w:ascii="仿宋" w:hAnsi="仿宋" w:eastAsia="仿宋" w:cs="仿宋"/>
          <w:b/>
          <w:sz w:val="36"/>
          <w:szCs w:val="36"/>
        </w:rPr>
      </w:pPr>
    </w:p>
    <w:p>
      <w:pPr>
        <w:snapToGrid w:val="0"/>
        <w:spacing w:line="460" w:lineRule="exact"/>
        <w:ind w:firstLine="723" w:firstLineChars="200"/>
        <w:jc w:val="center"/>
        <w:rPr>
          <w:rFonts w:hint="eastAsia" w:ascii="仿宋" w:hAnsi="仿宋" w:eastAsia="仿宋" w:cs="仿宋"/>
          <w:b/>
          <w:sz w:val="36"/>
          <w:szCs w:val="36"/>
        </w:rPr>
      </w:pPr>
    </w:p>
    <w:p>
      <w:pPr>
        <w:snapToGrid w:val="0"/>
        <w:spacing w:line="460" w:lineRule="exact"/>
        <w:ind w:firstLine="723" w:firstLineChars="200"/>
        <w:jc w:val="center"/>
        <w:rPr>
          <w:rFonts w:hint="eastAsia" w:ascii="仿宋" w:hAnsi="仿宋" w:eastAsia="仿宋" w:cs="仿宋"/>
          <w:b/>
          <w:sz w:val="36"/>
          <w:szCs w:val="36"/>
        </w:rPr>
      </w:pPr>
    </w:p>
    <w:p>
      <w:pPr>
        <w:snapToGrid w:val="0"/>
        <w:spacing w:line="460" w:lineRule="exact"/>
        <w:ind w:firstLine="723" w:firstLineChars="200"/>
        <w:jc w:val="center"/>
        <w:rPr>
          <w:rFonts w:hint="eastAsia" w:ascii="仿宋" w:hAnsi="仿宋" w:eastAsia="仿宋" w:cs="仿宋"/>
          <w:b/>
          <w:sz w:val="36"/>
          <w:szCs w:val="36"/>
        </w:rPr>
      </w:pPr>
      <w:r>
        <w:rPr>
          <w:rFonts w:hint="eastAsia" w:ascii="仿宋" w:hAnsi="仿宋" w:eastAsia="仿宋" w:cs="仿宋"/>
          <w:b/>
          <w:sz w:val="36"/>
          <w:szCs w:val="36"/>
        </w:rPr>
        <w:t xml:space="preserve">第二部分  </w:t>
      </w:r>
      <w:r>
        <w:rPr>
          <w:rFonts w:hint="eastAsia" w:ascii="仿宋" w:hAnsi="仿宋" w:eastAsia="仿宋" w:cs="仿宋"/>
          <w:b/>
          <w:sz w:val="36"/>
          <w:szCs w:val="36"/>
          <w:lang w:eastAsia="zh-CN"/>
        </w:rPr>
        <w:t>询价</w:t>
      </w:r>
      <w:r>
        <w:rPr>
          <w:rFonts w:hint="eastAsia" w:ascii="仿宋" w:hAnsi="仿宋" w:eastAsia="仿宋" w:cs="仿宋"/>
          <w:b/>
          <w:sz w:val="36"/>
          <w:szCs w:val="36"/>
        </w:rPr>
        <w:t>须知</w:t>
      </w:r>
    </w:p>
    <w:p>
      <w:pPr>
        <w:snapToGrid w:val="0"/>
        <w:spacing w:line="460" w:lineRule="exact"/>
        <w:ind w:firstLine="562" w:firstLineChars="200"/>
        <w:outlineLvl w:val="1"/>
        <w:rPr>
          <w:rFonts w:hint="eastAsia" w:ascii="仿宋" w:hAnsi="仿宋" w:eastAsia="仿宋" w:cs="仿宋"/>
          <w:sz w:val="28"/>
          <w:szCs w:val="28"/>
        </w:rPr>
      </w:pPr>
      <w:r>
        <w:rPr>
          <w:rFonts w:hint="eastAsia" w:ascii="仿宋" w:hAnsi="仿宋" w:eastAsia="仿宋" w:cs="仿宋"/>
          <w:b/>
          <w:sz w:val="28"/>
          <w:szCs w:val="28"/>
        </w:rPr>
        <w:t>一、采购文件由采购人解释</w:t>
      </w:r>
      <w:r>
        <w:rPr>
          <w:rFonts w:hint="eastAsia" w:ascii="仿宋" w:hAnsi="仿宋" w:eastAsia="仿宋" w:cs="仿宋"/>
          <w:sz w:val="28"/>
          <w:szCs w:val="28"/>
        </w:rPr>
        <w:t>。</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1.供应商获取</w:t>
      </w:r>
      <w:r>
        <w:rPr>
          <w:rFonts w:hint="eastAsia" w:ascii="仿宋" w:hAnsi="仿宋" w:eastAsia="仿宋" w:cs="仿宋"/>
          <w:sz w:val="28"/>
          <w:szCs w:val="28"/>
          <w:lang w:eastAsia="zh-CN"/>
        </w:rPr>
        <w:t>询价</w:t>
      </w:r>
      <w:r>
        <w:rPr>
          <w:rFonts w:hint="eastAsia" w:ascii="仿宋" w:hAnsi="仿宋" w:eastAsia="仿宋" w:cs="仿宋"/>
          <w:sz w:val="28"/>
          <w:szCs w:val="28"/>
        </w:rPr>
        <w:t>文件后，应仔细检查比选文件的所有内容，如有内容或页码残缺、资格要求和技术参数含有倾向性或排他性等表述的，请在招标文件发布后3日内以书面形式提出询问或疑问，未在规定时间内提出询问或疑问的，视同供应商理解并接受本</w:t>
      </w:r>
      <w:r>
        <w:rPr>
          <w:rFonts w:hint="eastAsia" w:ascii="仿宋" w:hAnsi="仿宋" w:eastAsia="仿宋" w:cs="仿宋"/>
          <w:sz w:val="28"/>
          <w:szCs w:val="28"/>
          <w:lang w:eastAsia="zh-CN"/>
        </w:rPr>
        <w:t>询价</w:t>
      </w:r>
      <w:r>
        <w:rPr>
          <w:rFonts w:hint="eastAsia" w:ascii="仿宋" w:hAnsi="仿宋" w:eastAsia="仿宋" w:cs="仿宋"/>
          <w:sz w:val="28"/>
          <w:szCs w:val="28"/>
        </w:rPr>
        <w:t>文件所有内容，并由此引起的损失自负。供应商不得在响应结束后针对</w:t>
      </w:r>
      <w:r>
        <w:rPr>
          <w:rFonts w:hint="eastAsia" w:ascii="仿宋" w:hAnsi="仿宋" w:eastAsia="仿宋" w:cs="仿宋"/>
          <w:sz w:val="28"/>
          <w:szCs w:val="28"/>
          <w:lang w:eastAsia="zh-CN"/>
        </w:rPr>
        <w:t>询价</w:t>
      </w:r>
      <w:r>
        <w:rPr>
          <w:rFonts w:hint="eastAsia" w:ascii="仿宋" w:hAnsi="仿宋" w:eastAsia="仿宋" w:cs="仿宋"/>
          <w:sz w:val="28"/>
          <w:szCs w:val="28"/>
        </w:rPr>
        <w:t>文件所有内容提出质疑事项。非书面形式的不作为日后质疑提出的依据。</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参与询价</w:t>
      </w:r>
      <w:r>
        <w:rPr>
          <w:rFonts w:hint="eastAsia" w:ascii="仿宋" w:hAnsi="仿宋" w:eastAsia="仿宋" w:cs="仿宋"/>
          <w:sz w:val="28"/>
          <w:szCs w:val="28"/>
        </w:rPr>
        <w:t>人应认真审阅采购文件中所有的事项、格式、条款和规范要求等，如果</w:t>
      </w:r>
      <w:r>
        <w:rPr>
          <w:rFonts w:hint="eastAsia" w:ascii="仿宋" w:hAnsi="仿宋" w:eastAsia="仿宋" w:cs="仿宋"/>
          <w:sz w:val="28"/>
          <w:szCs w:val="28"/>
          <w:lang w:eastAsia="zh-CN"/>
        </w:rPr>
        <w:t>参与询价</w:t>
      </w:r>
      <w:r>
        <w:rPr>
          <w:rFonts w:hint="eastAsia" w:ascii="仿宋" w:hAnsi="仿宋" w:eastAsia="仿宋" w:cs="仿宋"/>
          <w:sz w:val="28"/>
          <w:szCs w:val="28"/>
        </w:rPr>
        <w:t>人没有按照采购文件要求提交</w:t>
      </w:r>
      <w:r>
        <w:rPr>
          <w:rFonts w:hint="eastAsia" w:ascii="仿宋" w:hAnsi="仿宋" w:eastAsia="仿宋" w:cs="仿宋"/>
          <w:sz w:val="28"/>
          <w:szCs w:val="28"/>
          <w:lang w:eastAsia="zh-CN"/>
        </w:rPr>
        <w:t>询价响应文件</w:t>
      </w:r>
      <w:r>
        <w:rPr>
          <w:rFonts w:hint="eastAsia" w:ascii="仿宋" w:hAnsi="仿宋" w:eastAsia="仿宋" w:cs="仿宋"/>
          <w:sz w:val="28"/>
          <w:szCs w:val="28"/>
        </w:rPr>
        <w:t>，或者</w:t>
      </w:r>
      <w:r>
        <w:rPr>
          <w:rFonts w:hint="eastAsia" w:ascii="仿宋" w:hAnsi="仿宋" w:eastAsia="仿宋" w:cs="仿宋"/>
          <w:sz w:val="28"/>
          <w:szCs w:val="28"/>
          <w:lang w:eastAsia="zh-CN"/>
        </w:rPr>
        <w:t>询价响应文件</w:t>
      </w:r>
      <w:r>
        <w:rPr>
          <w:rFonts w:hint="eastAsia" w:ascii="仿宋" w:hAnsi="仿宋" w:eastAsia="仿宋" w:cs="仿宋"/>
          <w:sz w:val="28"/>
          <w:szCs w:val="28"/>
        </w:rPr>
        <w:t>没有对采购文件做出实质性响应，其</w:t>
      </w:r>
      <w:r>
        <w:rPr>
          <w:rFonts w:hint="eastAsia" w:ascii="仿宋" w:hAnsi="仿宋" w:eastAsia="仿宋" w:cs="仿宋"/>
          <w:sz w:val="28"/>
          <w:szCs w:val="28"/>
          <w:lang w:eastAsia="zh-CN"/>
        </w:rPr>
        <w:t>询价报价</w:t>
      </w:r>
      <w:r>
        <w:rPr>
          <w:rFonts w:hint="eastAsia" w:ascii="仿宋" w:hAnsi="仿宋" w:eastAsia="仿宋" w:cs="仿宋"/>
          <w:sz w:val="28"/>
          <w:szCs w:val="28"/>
        </w:rPr>
        <w:t>将被拒绝，</w:t>
      </w:r>
      <w:r>
        <w:rPr>
          <w:rFonts w:hint="eastAsia" w:ascii="仿宋" w:hAnsi="仿宋" w:eastAsia="仿宋" w:cs="仿宋"/>
          <w:sz w:val="28"/>
          <w:szCs w:val="28"/>
          <w:lang w:eastAsia="zh-CN"/>
        </w:rPr>
        <w:t>参与询价</w:t>
      </w:r>
      <w:r>
        <w:rPr>
          <w:rFonts w:hint="eastAsia" w:ascii="仿宋" w:hAnsi="仿宋" w:eastAsia="仿宋" w:cs="仿宋"/>
          <w:sz w:val="28"/>
          <w:szCs w:val="28"/>
        </w:rPr>
        <w:t>人自行承担责任。</w:t>
      </w:r>
    </w:p>
    <w:p>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二、采购文件的澄清、修改、答疑</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1.采购人有权对发出的采购文件进行必要的澄清或修改。</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2.采购人可视情取消、延长相关时间。</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3.采购人对采购文件的澄清、修改将构成采购文件的一部分，对比选人具有约束力。</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参与供应商</w:t>
      </w:r>
      <w:r>
        <w:rPr>
          <w:rFonts w:hint="eastAsia" w:ascii="仿宋" w:hAnsi="仿宋" w:eastAsia="仿宋" w:cs="仿宋"/>
          <w:sz w:val="28"/>
          <w:szCs w:val="28"/>
        </w:rPr>
        <w:t>由于对采购文件的任何推论和误解以及采购人对有关问题的口头解释所造成的后果，均由</w:t>
      </w:r>
      <w:r>
        <w:rPr>
          <w:rFonts w:hint="eastAsia" w:ascii="仿宋" w:hAnsi="仿宋" w:eastAsia="仿宋" w:cs="仿宋"/>
          <w:sz w:val="28"/>
          <w:szCs w:val="28"/>
          <w:lang w:eastAsia="zh-CN"/>
        </w:rPr>
        <w:t>供应商</w:t>
      </w:r>
      <w:r>
        <w:rPr>
          <w:rFonts w:hint="eastAsia" w:ascii="仿宋" w:hAnsi="仿宋" w:eastAsia="仿宋" w:cs="仿宋"/>
          <w:sz w:val="28"/>
          <w:szCs w:val="28"/>
        </w:rPr>
        <w:t>自负。</w:t>
      </w:r>
    </w:p>
    <w:p>
      <w:pPr>
        <w:snapToGrid w:val="0"/>
        <w:spacing w:line="460" w:lineRule="exact"/>
        <w:ind w:firstLine="560" w:firstLineChars="200"/>
        <w:outlineLvl w:val="1"/>
        <w:rPr>
          <w:rFonts w:hint="eastAsia" w:ascii="仿宋" w:hAnsi="仿宋" w:eastAsia="仿宋" w:cs="仿宋"/>
          <w:b/>
          <w:sz w:val="28"/>
          <w:szCs w:val="28"/>
        </w:rPr>
      </w:pPr>
      <w:r>
        <w:rPr>
          <w:rFonts w:hint="eastAsia" w:ascii="仿宋" w:hAnsi="仿宋" w:eastAsia="仿宋" w:cs="仿宋"/>
          <w:sz w:val="28"/>
          <w:szCs w:val="28"/>
        </w:rPr>
        <w:t>5.采购人视情组织答疑会。</w:t>
      </w:r>
    </w:p>
    <w:p>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三、</w:t>
      </w:r>
      <w:r>
        <w:rPr>
          <w:rFonts w:hint="eastAsia" w:ascii="仿宋" w:hAnsi="仿宋" w:eastAsia="仿宋" w:cs="仿宋"/>
          <w:b/>
          <w:sz w:val="28"/>
          <w:szCs w:val="28"/>
          <w:lang w:eastAsia="zh-CN"/>
        </w:rPr>
        <w:t>询价</w:t>
      </w:r>
      <w:r>
        <w:rPr>
          <w:rFonts w:hint="eastAsia" w:ascii="仿宋" w:hAnsi="仿宋" w:eastAsia="仿宋" w:cs="仿宋"/>
          <w:b/>
          <w:sz w:val="28"/>
          <w:szCs w:val="28"/>
        </w:rPr>
        <w:t>报价</w:t>
      </w:r>
    </w:p>
    <w:p>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1.本项目不接受任何有选择的报价。</w:t>
      </w:r>
    </w:p>
    <w:p>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询价</w:t>
      </w:r>
      <w:r>
        <w:rPr>
          <w:rFonts w:hint="eastAsia" w:ascii="仿宋" w:hAnsi="仿宋" w:eastAsia="仿宋" w:cs="仿宋"/>
          <w:bCs/>
          <w:sz w:val="28"/>
          <w:szCs w:val="28"/>
        </w:rPr>
        <w:t>报价均以人民币为报价的货币单位。</w:t>
      </w:r>
    </w:p>
    <w:p>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3.报价表必须加盖供应商公章且必须经</w:t>
      </w:r>
      <w:r>
        <w:rPr>
          <w:rFonts w:hint="eastAsia" w:ascii="仿宋" w:hAnsi="仿宋" w:eastAsia="仿宋" w:cs="仿宋"/>
          <w:bCs/>
          <w:sz w:val="28"/>
          <w:szCs w:val="28"/>
          <w:lang w:eastAsia="zh-CN"/>
        </w:rPr>
        <w:t>法定代表人/负责人</w:t>
      </w:r>
      <w:r>
        <w:rPr>
          <w:rFonts w:hint="eastAsia" w:ascii="仿宋" w:hAnsi="仿宋" w:eastAsia="仿宋" w:cs="仿宋"/>
          <w:bCs/>
          <w:sz w:val="28"/>
          <w:szCs w:val="28"/>
        </w:rPr>
        <w:t>或被委托授权人签署。</w:t>
      </w:r>
    </w:p>
    <w:p>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lang w:eastAsia="zh-CN"/>
        </w:rPr>
        <w:t>询价</w:t>
      </w:r>
      <w:r>
        <w:rPr>
          <w:rFonts w:hint="eastAsia" w:ascii="仿宋" w:hAnsi="仿宋" w:eastAsia="仿宋" w:cs="仿宋"/>
          <w:bCs/>
          <w:sz w:val="28"/>
          <w:szCs w:val="28"/>
        </w:rPr>
        <w:t>报价出现前后不一致的，按照下列规定修正：</w:t>
      </w:r>
    </w:p>
    <w:p>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询价响应文件</w:t>
      </w:r>
      <w:r>
        <w:rPr>
          <w:rFonts w:hint="eastAsia" w:ascii="仿宋" w:hAnsi="仿宋" w:eastAsia="仿宋" w:cs="仿宋"/>
          <w:bCs/>
          <w:sz w:val="28"/>
          <w:szCs w:val="28"/>
        </w:rPr>
        <w:t>中报价表内容与</w:t>
      </w:r>
      <w:r>
        <w:rPr>
          <w:rFonts w:hint="eastAsia" w:ascii="仿宋" w:hAnsi="仿宋" w:eastAsia="仿宋" w:cs="仿宋"/>
          <w:bCs/>
          <w:sz w:val="28"/>
          <w:szCs w:val="28"/>
          <w:lang w:eastAsia="zh-CN"/>
        </w:rPr>
        <w:t>询价响应文件</w:t>
      </w:r>
      <w:r>
        <w:rPr>
          <w:rFonts w:hint="eastAsia" w:ascii="仿宋" w:hAnsi="仿宋" w:eastAsia="仿宋" w:cs="仿宋"/>
          <w:bCs/>
          <w:sz w:val="28"/>
          <w:szCs w:val="28"/>
        </w:rPr>
        <w:t>技术响应中内容明细不一致的，以报价表为准；</w:t>
      </w:r>
    </w:p>
    <w:p>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询价响应文件</w:t>
      </w:r>
      <w:r>
        <w:rPr>
          <w:rFonts w:hint="eastAsia" w:ascii="仿宋" w:hAnsi="仿宋" w:eastAsia="仿宋" w:cs="仿宋"/>
          <w:bCs/>
          <w:sz w:val="28"/>
          <w:szCs w:val="28"/>
        </w:rPr>
        <w:t>中涉及大写金额和小写金额不一致的，以大写金额为准；</w:t>
      </w:r>
    </w:p>
    <w:p>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（3）单价金额小数点或者百分比有明显错位的，以报价表（投标报价总表）的总价为准，并修改单价；</w:t>
      </w:r>
    </w:p>
    <w:p>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（4）总价金额与按单价汇总金额不一致的，以单价金额计算结果为准。</w:t>
      </w:r>
    </w:p>
    <w:p>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同时出现两种以上不一致的，按照前款规定的顺序修正。修正后的报价应当由供应商的</w:t>
      </w:r>
      <w:r>
        <w:rPr>
          <w:rFonts w:hint="eastAsia" w:ascii="仿宋" w:hAnsi="仿宋" w:eastAsia="仿宋" w:cs="仿宋"/>
          <w:bCs/>
          <w:sz w:val="28"/>
          <w:szCs w:val="28"/>
          <w:lang w:eastAsia="zh-CN"/>
        </w:rPr>
        <w:t>法定代表人/负责人</w:t>
      </w:r>
      <w:r>
        <w:rPr>
          <w:rFonts w:hint="eastAsia" w:ascii="仿宋" w:hAnsi="仿宋" w:eastAsia="仿宋" w:cs="仿宋"/>
          <w:bCs/>
          <w:sz w:val="28"/>
          <w:szCs w:val="28"/>
        </w:rPr>
        <w:t>或其授权的代表签字确认后产生约束力，供应商不确认的，其投标无效。</w:t>
      </w:r>
    </w:p>
    <w:p>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5.供应商应详细阅读比选文件的全部内容，根据采购项目需求，准确制定相关工作方案等，必须对本采购项目全部进行报价，如有漏项，视同对本项目的优惠。不按</w:t>
      </w:r>
      <w:r>
        <w:rPr>
          <w:rFonts w:hint="eastAsia" w:ascii="仿宋" w:hAnsi="仿宋" w:eastAsia="仿宋" w:cs="仿宋"/>
          <w:bCs/>
          <w:sz w:val="28"/>
          <w:szCs w:val="28"/>
          <w:lang w:eastAsia="zh-CN"/>
        </w:rPr>
        <w:t>询价</w:t>
      </w:r>
      <w:r>
        <w:rPr>
          <w:rFonts w:hint="eastAsia" w:ascii="仿宋" w:hAnsi="仿宋" w:eastAsia="仿宋" w:cs="仿宋"/>
          <w:bCs/>
          <w:sz w:val="28"/>
          <w:szCs w:val="28"/>
        </w:rPr>
        <w:t>文件的要求提供响应文件，导致报价无效，按无效标处理。</w:t>
      </w:r>
    </w:p>
    <w:p>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四、</w:t>
      </w:r>
      <w:r>
        <w:rPr>
          <w:rFonts w:hint="eastAsia" w:ascii="仿宋" w:hAnsi="仿宋" w:eastAsia="仿宋" w:cs="仿宋"/>
          <w:b/>
          <w:sz w:val="28"/>
          <w:szCs w:val="28"/>
          <w:lang w:eastAsia="zh-CN"/>
        </w:rPr>
        <w:t>询价响应文件</w:t>
      </w:r>
      <w:r>
        <w:rPr>
          <w:rFonts w:hint="eastAsia" w:ascii="仿宋" w:hAnsi="仿宋" w:eastAsia="仿宋" w:cs="仿宋"/>
          <w:b/>
          <w:sz w:val="28"/>
          <w:szCs w:val="28"/>
        </w:rPr>
        <w:t>的编写、份数和签署</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询价</w:t>
      </w:r>
      <w:r>
        <w:rPr>
          <w:rFonts w:hint="eastAsia" w:ascii="仿宋" w:hAnsi="仿宋" w:eastAsia="仿宋" w:cs="仿宋"/>
          <w:sz w:val="28"/>
          <w:szCs w:val="28"/>
        </w:rPr>
        <w:t>人按“</w:t>
      </w:r>
      <w:r>
        <w:rPr>
          <w:rFonts w:hint="eastAsia" w:ascii="仿宋" w:hAnsi="仿宋" w:eastAsia="仿宋" w:cs="仿宋"/>
          <w:sz w:val="28"/>
          <w:szCs w:val="28"/>
          <w:lang w:eastAsia="zh-CN"/>
        </w:rPr>
        <w:t>比选响应文件</w:t>
      </w:r>
      <w:r>
        <w:rPr>
          <w:rFonts w:hint="eastAsia" w:ascii="仿宋" w:hAnsi="仿宋" w:eastAsia="仿宋" w:cs="仿宋"/>
          <w:sz w:val="28"/>
          <w:szCs w:val="28"/>
        </w:rPr>
        <w:t>组成”编写</w:t>
      </w:r>
      <w:r>
        <w:rPr>
          <w:rFonts w:hint="eastAsia" w:ascii="仿宋" w:hAnsi="仿宋" w:eastAsia="仿宋" w:cs="仿宋"/>
          <w:sz w:val="28"/>
          <w:szCs w:val="28"/>
          <w:lang w:eastAsia="zh-CN"/>
        </w:rPr>
        <w:t>询价响应文件</w:t>
      </w:r>
      <w:r>
        <w:rPr>
          <w:rFonts w:hint="eastAsia" w:ascii="仿宋" w:hAnsi="仿宋" w:eastAsia="仿宋" w:cs="仿宋"/>
          <w:sz w:val="28"/>
          <w:szCs w:val="28"/>
        </w:rPr>
        <w:t>。</w:t>
      </w:r>
      <w:r>
        <w:rPr>
          <w:rFonts w:hint="eastAsia" w:ascii="仿宋" w:hAnsi="仿宋" w:eastAsia="仿宋" w:cs="仿宋"/>
          <w:kern w:val="0"/>
          <w:sz w:val="28"/>
          <w:szCs w:val="28"/>
          <w:lang w:val="zh-CN"/>
        </w:rPr>
        <w:t>询价响应文件规格幅面</w:t>
      </w:r>
      <w:r>
        <w:rPr>
          <w:rFonts w:hint="eastAsia" w:ascii="仿宋" w:hAnsi="仿宋" w:eastAsia="仿宋" w:cs="仿宋"/>
          <w:sz w:val="28"/>
          <w:szCs w:val="28"/>
        </w:rPr>
        <w:t>A4纸（图纸等除外）；</w:t>
      </w:r>
      <w:r>
        <w:rPr>
          <w:rFonts w:hint="eastAsia" w:ascii="仿宋" w:hAnsi="仿宋" w:eastAsia="仿宋" w:cs="仿宋"/>
          <w:kern w:val="0"/>
          <w:sz w:val="28"/>
          <w:szCs w:val="28"/>
          <w:lang w:val="zh-CN"/>
        </w:rPr>
        <w:t>按照采购文件所规定的内容顺序，统一编制目录，逐页编码，由于编排混乱导致比选响应文件被误读或查找不到，其责任应当由比选人承担；</w:t>
      </w:r>
      <w:r>
        <w:rPr>
          <w:rFonts w:hint="eastAsia" w:ascii="仿宋" w:hAnsi="仿宋" w:eastAsia="仿宋" w:cs="仿宋"/>
          <w:sz w:val="28"/>
          <w:szCs w:val="28"/>
        </w:rPr>
        <w:t>牢固装订成册，不</w:t>
      </w:r>
      <w:r>
        <w:rPr>
          <w:rFonts w:hint="eastAsia" w:ascii="仿宋" w:hAnsi="仿宋" w:eastAsia="仿宋" w:cs="仿宋"/>
          <w:sz w:val="28"/>
          <w:szCs w:val="28"/>
          <w:lang w:eastAsia="zh-CN"/>
        </w:rPr>
        <w:t>建议</w:t>
      </w:r>
      <w:r>
        <w:rPr>
          <w:rFonts w:hint="eastAsia" w:ascii="仿宋" w:hAnsi="仿宋" w:eastAsia="仿宋" w:cs="仿宋"/>
          <w:sz w:val="28"/>
          <w:szCs w:val="28"/>
        </w:rPr>
        <w:t>使用活页夹、拉杆夹、文件夹、塑料方便式书脊（插入式或穿孔式）装订；</w:t>
      </w:r>
      <w:r>
        <w:rPr>
          <w:rFonts w:hint="eastAsia" w:ascii="仿宋" w:hAnsi="仿宋" w:eastAsia="仿宋" w:cs="仿宋"/>
          <w:sz w:val="28"/>
          <w:szCs w:val="28"/>
          <w:lang w:eastAsia="zh-CN"/>
        </w:rPr>
        <w:t>询价响应文件</w:t>
      </w:r>
      <w:r>
        <w:rPr>
          <w:rFonts w:hint="eastAsia" w:ascii="仿宋" w:hAnsi="仿宋" w:eastAsia="仿宋" w:cs="仿宋"/>
          <w:sz w:val="28"/>
          <w:szCs w:val="28"/>
        </w:rPr>
        <w:t>不得行间插字、涂改、增删，如修补错漏处，须经</w:t>
      </w:r>
      <w:r>
        <w:rPr>
          <w:rFonts w:hint="eastAsia" w:ascii="仿宋" w:hAnsi="仿宋" w:eastAsia="仿宋" w:cs="仿宋"/>
          <w:sz w:val="28"/>
          <w:szCs w:val="28"/>
          <w:lang w:eastAsia="zh-CN"/>
        </w:rPr>
        <w:t>询价响应文件</w:t>
      </w:r>
      <w:r>
        <w:rPr>
          <w:rFonts w:hint="eastAsia" w:ascii="仿宋" w:hAnsi="仿宋" w:eastAsia="仿宋" w:cs="仿宋"/>
          <w:sz w:val="28"/>
          <w:szCs w:val="28"/>
        </w:rPr>
        <w:t>签署人签字并加盖公章。</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纸质</w:t>
      </w:r>
      <w:r>
        <w:rPr>
          <w:rFonts w:hint="eastAsia" w:ascii="仿宋" w:hAnsi="仿宋" w:eastAsia="仿宋" w:cs="仿宋"/>
          <w:sz w:val="28"/>
          <w:szCs w:val="28"/>
          <w:lang w:eastAsia="zh-CN"/>
        </w:rPr>
        <w:t>询价响应文件分二部分</w:t>
      </w:r>
      <w:r>
        <w:rPr>
          <w:rFonts w:hint="eastAsia" w:ascii="仿宋" w:hAnsi="仿宋" w:eastAsia="仿宋" w:cs="仿宋"/>
          <w:sz w:val="28"/>
          <w:szCs w:val="28"/>
        </w:rPr>
        <w:t>（资格审查文件、价格标）</w:t>
      </w:r>
      <w:r>
        <w:rPr>
          <w:rFonts w:hint="eastAsia" w:ascii="仿宋" w:hAnsi="仿宋" w:eastAsia="仿宋" w:cs="仿宋"/>
          <w:sz w:val="28"/>
          <w:szCs w:val="28"/>
          <w:lang w:eastAsia="zh-CN"/>
        </w:rPr>
        <w:t>，</w:t>
      </w:r>
      <w:r>
        <w:rPr>
          <w:rFonts w:hint="eastAsia" w:ascii="仿宋" w:hAnsi="仿宋" w:eastAsia="仿宋" w:cs="仿宋"/>
          <w:sz w:val="28"/>
          <w:szCs w:val="28"/>
        </w:rPr>
        <w:t>明确标注比选人全称、“正本”、“副本”字样。</w:t>
      </w:r>
      <w:r>
        <w:rPr>
          <w:rFonts w:hint="eastAsia" w:ascii="仿宋" w:hAnsi="仿宋" w:eastAsia="仿宋" w:cs="仿宋"/>
          <w:sz w:val="28"/>
          <w:szCs w:val="28"/>
          <w:lang w:val="en-US" w:eastAsia="zh-CN"/>
        </w:rPr>
        <w:t>纸质比选响应文件每部分</w:t>
      </w:r>
      <w:r>
        <w:rPr>
          <w:rFonts w:hint="eastAsia" w:ascii="仿宋" w:hAnsi="仿宋" w:eastAsia="仿宋" w:cs="仿宋"/>
          <w:sz w:val="28"/>
          <w:szCs w:val="28"/>
        </w:rPr>
        <w:t>（资格审查文件、价格标）</w:t>
      </w:r>
      <w:r>
        <w:rPr>
          <w:rFonts w:hint="eastAsia" w:ascii="仿宋" w:hAnsi="仿宋" w:eastAsia="仿宋" w:cs="仿宋"/>
          <w:b/>
          <w:sz w:val="28"/>
          <w:szCs w:val="28"/>
        </w:rPr>
        <w:t>正本份数：1份，副本份数：</w:t>
      </w:r>
      <w:r>
        <w:rPr>
          <w:rFonts w:hint="eastAsia" w:ascii="仿宋" w:hAnsi="仿宋" w:eastAsia="仿宋" w:cs="仿宋"/>
          <w:b/>
          <w:sz w:val="28"/>
          <w:szCs w:val="28"/>
          <w:lang w:val="en-US" w:eastAsia="zh-CN"/>
        </w:rPr>
        <w:t>2</w:t>
      </w:r>
      <w:r>
        <w:rPr>
          <w:rFonts w:hint="eastAsia" w:ascii="仿宋" w:hAnsi="仿宋" w:eastAsia="仿宋" w:cs="仿宋"/>
          <w:b/>
          <w:sz w:val="28"/>
          <w:szCs w:val="28"/>
        </w:rPr>
        <w:t>份。</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纸质</w:t>
      </w:r>
      <w:r>
        <w:rPr>
          <w:rFonts w:hint="eastAsia" w:ascii="仿宋" w:hAnsi="仿宋" w:eastAsia="仿宋" w:cs="仿宋"/>
          <w:sz w:val="28"/>
          <w:szCs w:val="28"/>
          <w:lang w:eastAsia="zh-CN"/>
        </w:rPr>
        <w:t>询价响应文件</w:t>
      </w:r>
      <w:r>
        <w:rPr>
          <w:rFonts w:hint="eastAsia" w:ascii="仿宋" w:hAnsi="仿宋" w:eastAsia="仿宋" w:cs="仿宋"/>
          <w:sz w:val="28"/>
          <w:szCs w:val="28"/>
        </w:rPr>
        <w:t>正</w:t>
      </w:r>
      <w:r>
        <w:rPr>
          <w:rFonts w:hint="eastAsia" w:ascii="仿宋" w:hAnsi="仿宋" w:eastAsia="仿宋" w:cs="仿宋"/>
          <w:sz w:val="28"/>
          <w:szCs w:val="28"/>
          <w:lang w:eastAsia="zh-CN"/>
        </w:rPr>
        <w:t>、副</w:t>
      </w:r>
      <w:r>
        <w:rPr>
          <w:rFonts w:hint="eastAsia" w:ascii="仿宋" w:hAnsi="仿宋" w:eastAsia="仿宋" w:cs="仿宋"/>
          <w:sz w:val="28"/>
          <w:szCs w:val="28"/>
        </w:rPr>
        <w:t>本须打印并由</w:t>
      </w:r>
      <w:r>
        <w:rPr>
          <w:rFonts w:hint="eastAsia" w:ascii="仿宋" w:hAnsi="仿宋" w:eastAsia="仿宋" w:cs="仿宋"/>
          <w:sz w:val="28"/>
          <w:szCs w:val="28"/>
          <w:lang w:eastAsia="zh-CN"/>
        </w:rPr>
        <w:t>询价</w:t>
      </w:r>
      <w:r>
        <w:rPr>
          <w:rFonts w:hint="eastAsia" w:ascii="仿宋" w:hAnsi="仿宋" w:eastAsia="仿宋" w:cs="仿宋"/>
          <w:sz w:val="28"/>
          <w:szCs w:val="28"/>
        </w:rPr>
        <w:t>人</w:t>
      </w:r>
      <w:r>
        <w:rPr>
          <w:rFonts w:hint="eastAsia" w:ascii="仿宋" w:hAnsi="仿宋" w:eastAsia="仿宋" w:cs="仿宋"/>
          <w:sz w:val="28"/>
          <w:szCs w:val="28"/>
          <w:lang w:eastAsia="zh-CN"/>
        </w:rPr>
        <w:t>法定代表人/负责人</w:t>
      </w:r>
      <w:r>
        <w:rPr>
          <w:rFonts w:hint="eastAsia" w:ascii="仿宋" w:hAnsi="仿宋" w:eastAsia="仿宋" w:cs="仿宋"/>
          <w:sz w:val="28"/>
          <w:szCs w:val="28"/>
        </w:rPr>
        <w:t>或授权人签字并加盖单位印章。</w:t>
      </w:r>
    </w:p>
    <w:p>
      <w:pPr>
        <w:spacing w:after="0" w:line="460" w:lineRule="exact"/>
        <w:ind w:firstLine="562" w:firstLineChars="200"/>
        <w:jc w:val="both"/>
        <w:rPr>
          <w:rFonts w:hint="eastAsia" w:ascii="仿宋" w:hAnsi="仿宋" w:eastAsia="仿宋" w:cs="仿宋"/>
          <w:b/>
          <w:sz w:val="28"/>
          <w:szCs w:val="28"/>
          <w:lang w:val="en-US" w:eastAsia="zh-CN"/>
        </w:rPr>
      </w:pPr>
      <w:r>
        <w:rPr>
          <w:rFonts w:hint="eastAsia" w:ascii="仿宋" w:hAnsi="仿宋" w:eastAsia="仿宋" w:cs="仿宋"/>
          <w:b/>
          <w:color w:val="auto"/>
          <w:sz w:val="28"/>
          <w:szCs w:val="28"/>
          <w:highlight w:val="none"/>
        </w:rPr>
        <w:t>凡是响应文件中涉及投标供应商资信认证、人员证书、业绩荣誉等复印件，和要求</w:t>
      </w:r>
      <w:r>
        <w:rPr>
          <w:rFonts w:hint="eastAsia" w:ascii="仿宋" w:hAnsi="仿宋" w:eastAsia="仿宋" w:cs="仿宋"/>
          <w:b/>
          <w:color w:val="auto"/>
          <w:sz w:val="28"/>
          <w:szCs w:val="28"/>
          <w:highlight w:val="none"/>
          <w:lang w:eastAsia="zh-CN"/>
        </w:rPr>
        <w:t>法定代表人/负责人</w:t>
      </w:r>
      <w:r>
        <w:rPr>
          <w:rFonts w:hint="eastAsia" w:ascii="仿宋" w:hAnsi="仿宋" w:eastAsia="仿宋" w:cs="仿宋"/>
          <w:b/>
          <w:color w:val="auto"/>
          <w:sz w:val="28"/>
          <w:szCs w:val="28"/>
          <w:highlight w:val="none"/>
        </w:rPr>
        <w:t>或授权委托人签字，和以供应商名称落款并注明需要盖章的，均需相应盖章（鲜章）或签字。否则视为未按照采购文件要求盖章。特别提醒：本项目《</w:t>
      </w:r>
      <w:r>
        <w:rPr>
          <w:rFonts w:hint="eastAsia" w:ascii="仿宋" w:hAnsi="仿宋" w:eastAsia="仿宋" w:cs="仿宋"/>
          <w:b/>
          <w:color w:val="auto"/>
          <w:sz w:val="28"/>
          <w:szCs w:val="28"/>
          <w:highlight w:val="none"/>
          <w:lang w:eastAsia="zh-CN"/>
        </w:rPr>
        <w:t>法定代表人/负责人</w:t>
      </w:r>
      <w:r>
        <w:rPr>
          <w:rFonts w:hint="eastAsia" w:ascii="仿宋" w:hAnsi="仿宋" w:eastAsia="仿宋" w:cs="仿宋"/>
          <w:b/>
          <w:color w:val="auto"/>
          <w:sz w:val="28"/>
          <w:szCs w:val="28"/>
          <w:highlight w:val="none"/>
        </w:rPr>
        <w:t>身份证明》和《授权委托书》中，供应商需要对提供的人员身份证复印件上进行盖章确认。</w:t>
      </w:r>
    </w:p>
    <w:p>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五、</w:t>
      </w:r>
      <w:r>
        <w:rPr>
          <w:rFonts w:hint="eastAsia" w:ascii="仿宋" w:hAnsi="仿宋" w:eastAsia="仿宋" w:cs="仿宋"/>
          <w:b/>
          <w:sz w:val="28"/>
          <w:szCs w:val="28"/>
          <w:lang w:eastAsia="zh-CN"/>
        </w:rPr>
        <w:t>询价</w:t>
      </w:r>
      <w:r>
        <w:rPr>
          <w:rFonts w:hint="eastAsia" w:ascii="仿宋" w:hAnsi="仿宋" w:eastAsia="仿宋" w:cs="仿宋"/>
          <w:b/>
          <w:sz w:val="28"/>
          <w:szCs w:val="28"/>
          <w:lang w:val="en-US" w:eastAsia="zh-CN"/>
        </w:rPr>
        <w:t>响应</w:t>
      </w:r>
      <w:r>
        <w:rPr>
          <w:rFonts w:hint="eastAsia" w:ascii="仿宋" w:hAnsi="仿宋" w:eastAsia="仿宋" w:cs="仿宋"/>
          <w:b/>
          <w:sz w:val="28"/>
          <w:szCs w:val="28"/>
        </w:rPr>
        <w:t>文件的密封及标记</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询价</w:t>
      </w:r>
      <w:r>
        <w:rPr>
          <w:rFonts w:hint="eastAsia" w:ascii="仿宋" w:hAnsi="仿宋" w:eastAsia="仿宋" w:cs="仿宋"/>
          <w:sz w:val="28"/>
          <w:szCs w:val="28"/>
        </w:rPr>
        <w:t>人应将资格审查证明材料正本、副本合并密封，统一装在一个密封袋内。</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询价</w:t>
      </w:r>
      <w:r>
        <w:rPr>
          <w:rFonts w:hint="eastAsia" w:ascii="仿宋" w:hAnsi="仿宋" w:eastAsia="仿宋" w:cs="仿宋"/>
          <w:sz w:val="28"/>
          <w:szCs w:val="28"/>
        </w:rPr>
        <w:t>人应将商务技术标资料正本、副本合并密封，统一装在一个密封袋</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3.价格标须单独密封，不得出现于</w:t>
      </w:r>
      <w:r>
        <w:rPr>
          <w:rFonts w:hint="eastAsia" w:ascii="仿宋" w:hAnsi="仿宋" w:eastAsia="仿宋" w:cs="仿宋"/>
          <w:sz w:val="28"/>
          <w:szCs w:val="28"/>
          <w:lang w:eastAsia="zh-CN"/>
        </w:rPr>
        <w:t>询价响应文件</w:t>
      </w:r>
      <w:r>
        <w:rPr>
          <w:rFonts w:hint="eastAsia" w:ascii="仿宋" w:hAnsi="仿宋" w:eastAsia="仿宋" w:cs="仿宋"/>
          <w:sz w:val="28"/>
          <w:szCs w:val="28"/>
        </w:rPr>
        <w:t>其他部分中。</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密封后</w:t>
      </w:r>
      <w:r>
        <w:rPr>
          <w:rFonts w:hint="eastAsia" w:ascii="仿宋" w:hAnsi="仿宋" w:eastAsia="仿宋" w:cs="仿宋"/>
          <w:sz w:val="28"/>
          <w:szCs w:val="28"/>
          <w:lang w:eastAsia="zh-CN"/>
        </w:rPr>
        <w:t>询价响应文件</w:t>
      </w:r>
      <w:r>
        <w:rPr>
          <w:rFonts w:hint="eastAsia" w:ascii="仿宋" w:hAnsi="仿宋" w:eastAsia="仿宋" w:cs="仿宋"/>
          <w:sz w:val="28"/>
          <w:szCs w:val="28"/>
        </w:rPr>
        <w:t>（资格审查文件、价格标</w:t>
      </w:r>
      <w:r>
        <w:rPr>
          <w:rFonts w:hint="eastAsia" w:ascii="仿宋" w:hAnsi="仿宋" w:eastAsia="仿宋" w:cs="仿宋"/>
          <w:sz w:val="28"/>
          <w:szCs w:val="28"/>
          <w:lang w:eastAsia="zh-CN"/>
        </w:rPr>
        <w:t>、</w:t>
      </w:r>
      <w:r>
        <w:rPr>
          <w:rFonts w:hint="eastAsia" w:ascii="仿宋" w:hAnsi="仿宋" w:eastAsia="仿宋" w:cs="仿宋"/>
          <w:sz w:val="28"/>
          <w:szCs w:val="28"/>
        </w:rPr>
        <w:t>）封面分别标明采购文件项目名称、</w:t>
      </w:r>
      <w:r>
        <w:rPr>
          <w:rFonts w:hint="eastAsia" w:ascii="仿宋" w:hAnsi="仿宋" w:eastAsia="仿宋" w:cs="仿宋"/>
          <w:sz w:val="28"/>
          <w:szCs w:val="28"/>
          <w:lang w:eastAsia="zh-CN"/>
        </w:rPr>
        <w:t>文件名称、</w:t>
      </w:r>
      <w:r>
        <w:rPr>
          <w:rFonts w:hint="eastAsia" w:ascii="仿宋" w:hAnsi="仿宋" w:eastAsia="仿宋" w:cs="仿宋"/>
          <w:sz w:val="28"/>
          <w:szCs w:val="28"/>
        </w:rPr>
        <w:t>项目编号、</w:t>
      </w:r>
      <w:r>
        <w:rPr>
          <w:rFonts w:hint="eastAsia" w:ascii="仿宋" w:hAnsi="仿宋" w:eastAsia="仿宋" w:cs="仿宋"/>
          <w:sz w:val="28"/>
          <w:szCs w:val="28"/>
          <w:lang w:eastAsia="zh-CN"/>
        </w:rPr>
        <w:t>供应商名称、日期等关键信息</w:t>
      </w:r>
      <w:r>
        <w:rPr>
          <w:rFonts w:hint="eastAsia" w:ascii="仿宋" w:hAnsi="仿宋" w:eastAsia="仿宋" w:cs="仿宋"/>
          <w:sz w:val="28"/>
          <w:szCs w:val="28"/>
        </w:rPr>
        <w:t>。</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5.采购人将拒绝接收未按照采购文件要求密封的</w:t>
      </w:r>
      <w:r>
        <w:rPr>
          <w:rFonts w:hint="eastAsia" w:ascii="仿宋" w:hAnsi="仿宋" w:eastAsia="仿宋" w:cs="仿宋"/>
          <w:sz w:val="28"/>
          <w:szCs w:val="28"/>
          <w:lang w:eastAsia="zh-CN"/>
        </w:rPr>
        <w:t>询价响应文件</w:t>
      </w:r>
      <w:r>
        <w:rPr>
          <w:rFonts w:hint="eastAsia" w:ascii="仿宋" w:hAnsi="仿宋" w:eastAsia="仿宋" w:cs="仿宋"/>
          <w:sz w:val="28"/>
          <w:szCs w:val="28"/>
        </w:rPr>
        <w:t>。</w:t>
      </w:r>
    </w:p>
    <w:p>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六、</w:t>
      </w:r>
      <w:r>
        <w:rPr>
          <w:rFonts w:hint="eastAsia" w:ascii="仿宋" w:hAnsi="仿宋" w:eastAsia="仿宋" w:cs="仿宋"/>
          <w:b/>
          <w:sz w:val="28"/>
          <w:szCs w:val="28"/>
          <w:lang w:eastAsia="zh-CN"/>
        </w:rPr>
        <w:t>询价响应文件</w:t>
      </w:r>
      <w:r>
        <w:rPr>
          <w:rFonts w:hint="eastAsia" w:ascii="仿宋" w:hAnsi="仿宋" w:eastAsia="仿宋" w:cs="仿宋"/>
          <w:b/>
          <w:sz w:val="28"/>
          <w:szCs w:val="28"/>
        </w:rPr>
        <w:t>的递交时间</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询价响应文件</w:t>
      </w:r>
      <w:r>
        <w:rPr>
          <w:rFonts w:hint="eastAsia" w:ascii="仿宋" w:hAnsi="仿宋" w:eastAsia="仿宋" w:cs="仿宋"/>
          <w:sz w:val="28"/>
          <w:szCs w:val="28"/>
        </w:rPr>
        <w:t>必须在规定的接收截止时间前送达采购人。采购人将拒绝接收在比选截止时间后递交的</w:t>
      </w:r>
      <w:r>
        <w:rPr>
          <w:rFonts w:hint="eastAsia" w:ascii="仿宋" w:hAnsi="仿宋" w:eastAsia="仿宋" w:cs="仿宋"/>
          <w:sz w:val="28"/>
          <w:szCs w:val="28"/>
          <w:lang w:eastAsia="zh-CN"/>
        </w:rPr>
        <w:t>比选响应文件</w:t>
      </w:r>
      <w:r>
        <w:rPr>
          <w:rFonts w:hint="eastAsia" w:ascii="仿宋" w:hAnsi="仿宋" w:eastAsia="仿宋" w:cs="仿宋"/>
          <w:sz w:val="28"/>
          <w:szCs w:val="28"/>
        </w:rPr>
        <w:t>。</w:t>
      </w:r>
      <w:r>
        <w:rPr>
          <w:rFonts w:hint="eastAsia" w:ascii="仿宋" w:hAnsi="仿宋" w:eastAsia="仿宋" w:cs="仿宋"/>
          <w:b/>
          <w:bCs/>
          <w:sz w:val="28"/>
          <w:szCs w:val="28"/>
          <w:lang w:val="zh-CN"/>
        </w:rPr>
        <w:t>密封完好以未泄露响应文件内容为主要判断依据。</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七、相关费用</w:t>
      </w:r>
    </w:p>
    <w:p>
      <w:pPr>
        <w:snapToGrid w:val="0"/>
        <w:spacing w:line="460" w:lineRule="exact"/>
        <w:ind w:firstLine="560" w:firstLineChars="200"/>
        <w:rPr>
          <w:rFonts w:hint="eastAsia" w:ascii="仿宋" w:hAnsi="仿宋" w:eastAsia="仿宋" w:cs="仿宋"/>
          <w:sz w:val="28"/>
          <w:szCs w:val="32"/>
          <w:lang w:eastAsia="zh-CN"/>
        </w:rPr>
      </w:pPr>
      <w:r>
        <w:rPr>
          <w:rFonts w:hint="eastAsia" w:ascii="仿宋" w:hAnsi="仿宋" w:eastAsia="仿宋" w:cs="仿宋"/>
          <w:sz w:val="28"/>
          <w:szCs w:val="32"/>
          <w:lang w:eastAsia="zh-CN"/>
        </w:rPr>
        <w:t>不项目不收取相关费用。</w:t>
      </w:r>
    </w:p>
    <w:p>
      <w:pPr>
        <w:snapToGrid w:val="0"/>
        <w:spacing w:line="46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第三部分  项目需求</w:t>
      </w:r>
    </w:p>
    <w:p>
      <w:pPr>
        <w:pStyle w:val="101"/>
        <w:keepNext w:val="0"/>
        <w:keepLines w:val="0"/>
        <w:pageBreakBefore w:val="0"/>
        <w:widowControl w:val="0"/>
        <w:kinsoku/>
        <w:wordWrap/>
        <w:overflowPunct/>
        <w:topLinePunct w:val="0"/>
        <w:autoSpaceDE/>
        <w:autoSpaceDN/>
        <w:bidi w:val="0"/>
        <w:adjustRightInd/>
        <w:snapToGrid w:val="0"/>
        <w:spacing w:before="240" w:beforeLines="100" w:line="460" w:lineRule="exact"/>
        <w:ind w:firstLine="562" w:firstLineChars="200"/>
        <w:contextualSpacing/>
        <w:textAlignment w:val="auto"/>
        <w:rPr>
          <w:rFonts w:hint="eastAsia" w:ascii="仿宋" w:hAnsi="仿宋" w:eastAsia="仿宋" w:cs="仿宋"/>
          <w:color w:val="auto"/>
          <w:sz w:val="28"/>
          <w:szCs w:val="28"/>
          <w:highlight w:val="none"/>
          <w:lang w:val="zh-CN"/>
        </w:rPr>
      </w:pPr>
      <w:bookmarkStart w:id="5" w:name="OLE_LINK3"/>
      <w:bookmarkStart w:id="6" w:name="OLE_LINK4"/>
      <w:r>
        <w:rPr>
          <w:rFonts w:hint="eastAsia" w:ascii="仿宋" w:hAnsi="仿宋" w:eastAsia="仿宋" w:cs="仿宋"/>
          <w:b/>
          <w:color w:val="auto"/>
          <w:sz w:val="28"/>
          <w:szCs w:val="28"/>
          <w:highlight w:val="none"/>
          <w:lang w:val="zh-CN"/>
        </w:rPr>
        <w:t>请</w:t>
      </w:r>
      <w:r>
        <w:rPr>
          <w:rFonts w:hint="eastAsia" w:ascii="仿宋" w:hAnsi="仿宋" w:eastAsia="仿宋" w:cs="仿宋"/>
          <w:b/>
          <w:color w:val="auto"/>
          <w:sz w:val="28"/>
          <w:szCs w:val="28"/>
          <w:highlight w:val="none"/>
          <w:lang w:val="en-US" w:eastAsia="zh-CN"/>
        </w:rPr>
        <w:t>参</w:t>
      </w:r>
      <w:r>
        <w:rPr>
          <w:rFonts w:hint="eastAsia" w:ascii="仿宋" w:hAnsi="仿宋" w:eastAsia="仿宋" w:cs="仿宋"/>
          <w:b/>
          <w:color w:val="auto"/>
          <w:sz w:val="28"/>
          <w:szCs w:val="28"/>
          <w:highlight w:val="none"/>
          <w:lang w:val="zh-CN"/>
        </w:rPr>
        <w:t>选人在制作</w:t>
      </w:r>
      <w:r>
        <w:rPr>
          <w:rFonts w:hint="eastAsia" w:ascii="仿宋" w:hAnsi="仿宋" w:eastAsia="仿宋" w:cs="仿宋"/>
          <w:b/>
          <w:color w:val="auto"/>
          <w:sz w:val="28"/>
          <w:szCs w:val="28"/>
          <w:highlight w:val="none"/>
          <w:lang w:val="en-US" w:eastAsia="zh-CN"/>
        </w:rPr>
        <w:t>参</w:t>
      </w:r>
      <w:r>
        <w:rPr>
          <w:rFonts w:hint="eastAsia" w:ascii="仿宋" w:hAnsi="仿宋" w:eastAsia="仿宋" w:cs="仿宋"/>
          <w:b/>
          <w:color w:val="auto"/>
          <w:sz w:val="28"/>
          <w:szCs w:val="28"/>
          <w:highlight w:val="none"/>
          <w:lang w:val="zh-CN"/>
        </w:rPr>
        <w:t>选文件时仔细研究项目需求说明。</w:t>
      </w:r>
      <w:r>
        <w:rPr>
          <w:rFonts w:hint="eastAsia" w:ascii="仿宋" w:hAnsi="仿宋" w:eastAsia="仿宋" w:cs="仿宋"/>
          <w:color w:val="auto"/>
          <w:sz w:val="28"/>
          <w:szCs w:val="28"/>
          <w:highlight w:val="none"/>
          <w:lang w:val="en-US" w:eastAsia="zh-CN"/>
        </w:rPr>
        <w:t>参</w:t>
      </w:r>
      <w:r>
        <w:rPr>
          <w:rFonts w:hint="eastAsia" w:ascii="仿宋" w:hAnsi="仿宋" w:eastAsia="仿宋" w:cs="仿宋"/>
          <w:color w:val="auto"/>
          <w:sz w:val="28"/>
          <w:szCs w:val="28"/>
          <w:highlight w:val="none"/>
          <w:lang w:val="zh-CN"/>
        </w:rPr>
        <w:t>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bookmarkEnd w:id="5"/>
    <w:bookmarkEnd w:id="6"/>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团建</w:t>
      </w:r>
      <w:r>
        <w:rPr>
          <w:rFonts w:hint="eastAsia" w:ascii="仿宋" w:hAnsi="仿宋" w:eastAsia="仿宋" w:cs="仿宋"/>
          <w:b/>
          <w:bCs/>
          <w:sz w:val="28"/>
          <w:szCs w:val="28"/>
        </w:rPr>
        <w:t>活动需求内容及要求</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团建内容</w:t>
      </w:r>
    </w:p>
    <w:p>
      <w:pPr>
        <w:ind w:firstLine="560" w:firstLineChars="200"/>
        <w:rPr>
          <w:rFonts w:asciiTheme="minorEastAsia" w:hAnsiTheme="minorEastAsia"/>
          <w:sz w:val="24"/>
          <w:szCs w:val="24"/>
        </w:rPr>
      </w:pPr>
      <w:r>
        <w:rPr>
          <w:rFonts w:hint="eastAsia" w:asciiTheme="minorEastAsia" w:hAnsiTheme="minorEastAsia"/>
          <w:sz w:val="28"/>
          <w:szCs w:val="28"/>
          <w:lang w:eastAsia="zh-CN"/>
        </w:rPr>
        <w:t>上午</w:t>
      </w:r>
      <w:r>
        <w:rPr>
          <w:rFonts w:hint="eastAsia" w:asciiTheme="minorEastAsia" w:hAnsiTheme="minorEastAsia"/>
          <w:sz w:val="28"/>
          <w:szCs w:val="28"/>
        </w:rPr>
        <w:t>7：00南通发车赴无锡灵山大佛</w:t>
      </w:r>
      <w:r>
        <w:rPr>
          <w:rFonts w:hint="eastAsia" w:asciiTheme="minorEastAsia" w:hAnsiTheme="minorEastAsia"/>
          <w:sz w:val="28"/>
          <w:szCs w:val="28"/>
          <w:lang w:eastAsia="zh-CN"/>
        </w:rPr>
        <w:t>，</w:t>
      </w:r>
      <w:r>
        <w:rPr>
          <w:rFonts w:hint="eastAsia" w:asciiTheme="minorEastAsia" w:hAnsiTheme="minorEastAsia"/>
          <w:sz w:val="28"/>
          <w:szCs w:val="28"/>
        </w:rPr>
        <w:t>观看“九龙灌浴”演出</w:t>
      </w:r>
      <w:r>
        <w:rPr>
          <w:rFonts w:hint="eastAsia" w:asciiTheme="minorEastAsia" w:hAnsiTheme="minorEastAsia"/>
          <w:sz w:val="28"/>
          <w:szCs w:val="28"/>
          <w:lang w:eastAsia="zh-CN"/>
        </w:rPr>
        <w:t>、</w:t>
      </w:r>
      <w:r>
        <w:rPr>
          <w:rFonts w:hint="eastAsia" w:asciiTheme="minorEastAsia" w:hAnsiTheme="minorEastAsia"/>
          <w:sz w:val="28"/>
          <w:szCs w:val="28"/>
        </w:rPr>
        <w:t>观看《灵山吉祥颂》演出</w:t>
      </w:r>
      <w:r>
        <w:rPr>
          <w:rFonts w:hint="eastAsia" w:asciiTheme="minorEastAsia" w:hAnsiTheme="minorEastAsia"/>
          <w:sz w:val="28"/>
          <w:szCs w:val="28"/>
          <w:lang w:eastAsia="zh-CN"/>
        </w:rPr>
        <w:t>、中午</w:t>
      </w:r>
      <w:r>
        <w:rPr>
          <w:rFonts w:hint="eastAsia" w:asciiTheme="minorEastAsia" w:hAnsiTheme="minorEastAsia"/>
          <w:sz w:val="28"/>
          <w:szCs w:val="28"/>
          <w:lang w:val="en-US" w:eastAsia="zh-CN"/>
        </w:rPr>
        <w:t>五观堂</w:t>
      </w:r>
      <w:r>
        <w:rPr>
          <w:rFonts w:hint="eastAsia" w:asciiTheme="minorEastAsia" w:hAnsiTheme="minorEastAsia"/>
          <w:sz w:val="28"/>
          <w:szCs w:val="28"/>
        </w:rPr>
        <w:t>品尝美味自助素斋</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中餐后</w:t>
      </w:r>
      <w:r>
        <w:rPr>
          <w:rFonts w:hint="eastAsia" w:asciiTheme="minorEastAsia" w:hAnsiTheme="minorEastAsia"/>
          <w:sz w:val="28"/>
          <w:szCs w:val="28"/>
        </w:rPr>
        <w:t>参观灵山照壁、百子戏弥乐、五印坛城，登灵山大佛216级台阶，与灵山大</w:t>
      </w:r>
      <w:r>
        <w:rPr>
          <w:rFonts w:hint="eastAsia" w:asciiTheme="minorEastAsia" w:hAnsiTheme="minorEastAsia"/>
          <w:sz w:val="28"/>
          <w:szCs w:val="28"/>
          <w:lang w:val="en-US" w:eastAsia="zh-CN"/>
        </w:rPr>
        <w:t>佛</w:t>
      </w:r>
      <w:r>
        <w:rPr>
          <w:rFonts w:hint="eastAsia" w:asciiTheme="minorEastAsia" w:hAnsiTheme="minorEastAsia"/>
          <w:sz w:val="28"/>
          <w:szCs w:val="28"/>
        </w:rPr>
        <w:t>来个亲密接触，摸佛脚，接好运</w:t>
      </w:r>
    </w:p>
    <w:p>
      <w:pPr>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eastAsia="zh-CN"/>
        </w:rPr>
        <w:t>下午</w:t>
      </w:r>
      <w:r>
        <w:rPr>
          <w:rFonts w:hint="eastAsia" w:asciiTheme="minorEastAsia" w:hAnsiTheme="minorEastAsia"/>
          <w:sz w:val="28"/>
          <w:szCs w:val="28"/>
        </w:rPr>
        <w:t>13：</w:t>
      </w:r>
      <w:r>
        <w:rPr>
          <w:rFonts w:hint="eastAsia" w:asciiTheme="minorEastAsia" w:hAnsiTheme="minorEastAsia"/>
          <w:sz w:val="28"/>
          <w:szCs w:val="28"/>
          <w:lang w:val="en-US" w:eastAsia="zh-CN"/>
        </w:rPr>
        <w:t>3</w:t>
      </w:r>
      <w:r>
        <w:rPr>
          <w:rFonts w:hint="eastAsia" w:asciiTheme="minorEastAsia" w:hAnsiTheme="minorEastAsia"/>
          <w:sz w:val="28"/>
          <w:szCs w:val="28"/>
        </w:rPr>
        <w:t>0</w:t>
      </w:r>
      <w:r>
        <w:rPr>
          <w:rFonts w:hint="eastAsia" w:asciiTheme="minorEastAsia" w:hAnsiTheme="minorEastAsia"/>
          <w:sz w:val="28"/>
          <w:szCs w:val="28"/>
          <w:lang w:val="en-US" w:eastAsia="zh-CN"/>
        </w:rPr>
        <w:t>发车赴“太湖绝佳处、毕竟在鼋头”—鼋头渚景区观赏早樱，太湖风光，淡雅，浩渺壮阔，鼋头渚景区目前包含了鹿顶迎晖、鼋渚春涛、万浪卷雪、湖山真意、十里芳径、江南兰苑、犊山晨雾、广福古寺等 10多处景点，湖堤上遍种樱花，花开如云，淡红粉白相间，在青山绿水的掩映下，分外妖娆！</w:t>
      </w:r>
    </w:p>
    <w:p>
      <w:pPr>
        <w:ind w:firstLine="560" w:firstLineChars="200"/>
        <w:rPr>
          <w:rFonts w:hint="eastAsia" w:ascii="仿宋" w:hAnsi="仿宋" w:eastAsia="仿宋" w:cs="仿宋"/>
          <w:b/>
          <w:bCs/>
          <w:sz w:val="28"/>
          <w:szCs w:val="28"/>
        </w:rPr>
      </w:pPr>
      <w:r>
        <w:rPr>
          <w:rFonts w:hint="eastAsia" w:asciiTheme="minorEastAsia" w:hAnsiTheme="minorEastAsia"/>
          <w:sz w:val="28"/>
          <w:szCs w:val="28"/>
          <w:lang w:val="en-US" w:eastAsia="zh-CN"/>
        </w:rPr>
        <w:t>下午16：30发车返回南通，结束愉快团建！</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（二）时间安排</w:t>
      </w:r>
    </w:p>
    <w:p>
      <w:pPr>
        <w:keepNext w:val="0"/>
        <w:keepLines w:val="0"/>
        <w:pageBreakBefore w:val="0"/>
        <w:widowControl w:val="0"/>
        <w:kinsoku/>
        <w:wordWrap/>
        <w:overflowPunct/>
        <w:topLinePunct w:val="0"/>
        <w:autoSpaceDE/>
        <w:autoSpaceDN/>
        <w:bidi w:val="0"/>
        <w:adjustRightInd/>
        <w:snapToGrid/>
        <w:spacing w:line="460" w:lineRule="exact"/>
        <w:ind w:firstLine="588" w:firstLineChars="200"/>
        <w:textAlignment w:val="auto"/>
        <w:rPr>
          <w:rFonts w:ascii="仿宋" w:hAnsi="仿宋" w:eastAsia="仿宋" w:cs="仿宋"/>
          <w:sz w:val="28"/>
          <w:szCs w:val="28"/>
        </w:rPr>
      </w:pPr>
      <w:r>
        <w:rPr>
          <w:rFonts w:hint="eastAsia" w:ascii="仿宋" w:hAnsi="仿宋" w:eastAsia="仿宋" w:cs="仿宋"/>
          <w:color w:val="auto"/>
          <w:spacing w:val="7"/>
          <w:sz w:val="28"/>
          <w:szCs w:val="28"/>
          <w:highlight w:val="none"/>
          <w:lang w:val="en-US" w:eastAsia="zh-CN"/>
        </w:rPr>
        <w:t>3月8日~</w:t>
      </w:r>
      <w:r>
        <w:rPr>
          <w:rFonts w:hint="eastAsia" w:ascii="仿宋" w:hAnsi="仿宋" w:eastAsia="仿宋" w:cs="仿宋"/>
          <w:color w:val="auto"/>
          <w:spacing w:val="7"/>
          <w:sz w:val="28"/>
          <w:szCs w:val="28"/>
          <w:highlight w:val="none"/>
          <w:lang w:eastAsia="zh-CN"/>
        </w:rPr>
        <w:t>3月1</w:t>
      </w:r>
      <w:r>
        <w:rPr>
          <w:rFonts w:hint="eastAsia" w:ascii="仿宋" w:hAnsi="仿宋" w:eastAsia="仿宋" w:cs="仿宋"/>
          <w:color w:val="auto"/>
          <w:spacing w:val="7"/>
          <w:sz w:val="28"/>
          <w:szCs w:val="28"/>
          <w:highlight w:val="none"/>
          <w:lang w:val="en-US" w:eastAsia="zh-CN"/>
        </w:rPr>
        <w:t>5</w:t>
      </w:r>
      <w:r>
        <w:rPr>
          <w:rFonts w:hint="eastAsia" w:ascii="仿宋" w:hAnsi="仿宋" w:eastAsia="仿宋" w:cs="仿宋"/>
          <w:color w:val="auto"/>
          <w:spacing w:val="7"/>
          <w:sz w:val="28"/>
          <w:szCs w:val="28"/>
          <w:highlight w:val="none"/>
          <w:lang w:eastAsia="zh-CN"/>
        </w:rPr>
        <w:t>日其中的一天，</w:t>
      </w:r>
      <w:r>
        <w:rPr>
          <w:rFonts w:hint="eastAsia" w:ascii="仿宋" w:hAnsi="仿宋" w:eastAsia="仿宋" w:cs="仿宋"/>
          <w:sz w:val="28"/>
          <w:szCs w:val="28"/>
        </w:rPr>
        <w:t>具体</w:t>
      </w:r>
      <w:r>
        <w:rPr>
          <w:rFonts w:hint="eastAsia" w:ascii="仿宋" w:hAnsi="仿宋" w:eastAsia="仿宋" w:cs="仿宋"/>
          <w:sz w:val="28"/>
          <w:szCs w:val="28"/>
          <w:lang w:eastAsia="zh-CN"/>
        </w:rPr>
        <w:t>团建</w:t>
      </w:r>
      <w:r>
        <w:rPr>
          <w:rFonts w:hint="eastAsia" w:ascii="仿宋" w:hAnsi="仿宋" w:eastAsia="仿宋" w:cs="仿宋"/>
          <w:sz w:val="28"/>
          <w:szCs w:val="28"/>
        </w:rPr>
        <w:t>日期由校方确定。</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bCs/>
          <w:sz w:val="28"/>
          <w:szCs w:val="28"/>
          <w:lang w:eastAsia="zh-CN"/>
        </w:rPr>
        <w:t>团建</w:t>
      </w:r>
      <w:r>
        <w:rPr>
          <w:rFonts w:hint="eastAsia" w:ascii="仿宋" w:hAnsi="仿宋" w:eastAsia="仿宋" w:cs="仿宋"/>
          <w:b/>
          <w:bCs/>
          <w:sz w:val="28"/>
          <w:szCs w:val="28"/>
        </w:rPr>
        <w:t>服务要求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1.交通：</w:t>
      </w:r>
    </w:p>
    <w:p>
      <w:pPr>
        <w:pStyle w:val="151"/>
        <w:numPr>
          <w:ilvl w:val="0"/>
          <w:numId w:val="0"/>
        </w:numPr>
        <w:ind w:leftChars="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国产空调旅游车，带空调、VCD、航空椅、</w:t>
      </w:r>
      <w:r>
        <w:rPr>
          <w:rFonts w:hint="eastAsia" w:ascii="仿宋" w:hAnsi="仿宋" w:eastAsia="仿宋" w:cs="仿宋"/>
          <w:sz w:val="28"/>
          <w:szCs w:val="28"/>
        </w:rPr>
        <w:t>汽车使用车龄5年内的空调大巴，要求车况良好，需提供车辆年审合格证明等证明车况良好的相关材料；为确保安全，司机需5</w:t>
      </w:r>
      <w:r>
        <w:rPr>
          <w:rFonts w:ascii="仿宋" w:hAnsi="仿宋" w:eastAsia="仿宋" w:cs="仿宋"/>
          <w:sz w:val="28"/>
          <w:szCs w:val="28"/>
        </w:rPr>
        <w:t>5</w:t>
      </w:r>
      <w:r>
        <w:rPr>
          <w:rFonts w:hint="eastAsia" w:ascii="仿宋" w:hAnsi="仿宋" w:eastAsia="仿宋" w:cs="仿宋"/>
          <w:sz w:val="28"/>
          <w:szCs w:val="28"/>
        </w:rPr>
        <w:t>岁以下且需5年以上驾驶大型客车经验，身体健康，心理素质好，2023年无违章记录。途中</w:t>
      </w:r>
      <w:r>
        <w:rPr>
          <w:rFonts w:hint="eastAsia" w:ascii="仿宋" w:hAnsi="仿宋" w:eastAsia="仿宋" w:cs="仿宋"/>
          <w:sz w:val="28"/>
          <w:szCs w:val="28"/>
          <w:lang w:eastAsia="zh-CN"/>
        </w:rPr>
        <w:t>根据</w:t>
      </w:r>
      <w:r>
        <w:rPr>
          <w:rFonts w:hint="eastAsia" w:ascii="仿宋" w:hAnsi="仿宋" w:eastAsia="仿宋" w:cs="仿宋"/>
          <w:sz w:val="28"/>
          <w:szCs w:val="28"/>
        </w:rPr>
        <w:t>需</w:t>
      </w:r>
      <w:r>
        <w:rPr>
          <w:rFonts w:hint="eastAsia" w:ascii="仿宋" w:hAnsi="仿宋" w:eastAsia="仿宋" w:cs="仿宋"/>
          <w:sz w:val="28"/>
          <w:szCs w:val="28"/>
          <w:lang w:eastAsia="zh-CN"/>
        </w:rPr>
        <w:t>要，可</w:t>
      </w:r>
      <w:r>
        <w:rPr>
          <w:rFonts w:hint="eastAsia" w:ascii="仿宋" w:hAnsi="仿宋" w:eastAsia="仿宋" w:cs="仿宋"/>
          <w:sz w:val="28"/>
          <w:szCs w:val="28"/>
        </w:rPr>
        <w:t>到服务区休息一次。</w:t>
      </w:r>
    </w:p>
    <w:p>
      <w:pPr>
        <w:pStyle w:val="151"/>
        <w:numPr>
          <w:ilvl w:val="0"/>
          <w:numId w:val="0"/>
        </w:numPr>
        <w:ind w:left="279" w:leftChars="133" w:firstLine="280" w:firstLineChars="100"/>
        <w:rPr>
          <w:rFonts w:hint="eastAsia" w:ascii="仿宋" w:hAnsi="仿宋" w:eastAsia="仿宋" w:cs="仿宋"/>
          <w:kern w:val="2"/>
          <w:sz w:val="28"/>
          <w:szCs w:val="28"/>
          <w:lang w:val="en-US" w:eastAsia="zh-CN" w:bidi="ar-SA"/>
        </w:rPr>
      </w:pPr>
      <w:r>
        <w:rPr>
          <w:rFonts w:hint="eastAsia" w:ascii="仿宋" w:hAnsi="仿宋" w:eastAsia="仿宋" w:cs="仿宋"/>
          <w:sz w:val="28"/>
          <w:szCs w:val="28"/>
        </w:rPr>
        <w:t>2.门票、参观费用：行程包含所有门票及</w:t>
      </w:r>
      <w:r>
        <w:rPr>
          <w:rFonts w:hint="eastAsia" w:ascii="仿宋" w:hAnsi="仿宋" w:eastAsia="仿宋" w:cs="仿宋"/>
          <w:sz w:val="28"/>
          <w:szCs w:val="28"/>
          <w:lang w:eastAsia="zh-CN"/>
        </w:rPr>
        <w:t>团建</w:t>
      </w:r>
      <w:r>
        <w:rPr>
          <w:rFonts w:hint="eastAsia" w:ascii="仿宋" w:hAnsi="仿宋" w:eastAsia="仿宋" w:cs="仿宋"/>
          <w:sz w:val="28"/>
          <w:szCs w:val="28"/>
        </w:rPr>
        <w:t>过程中的各项费用。</w:t>
      </w:r>
      <w:r>
        <w:rPr>
          <w:rFonts w:hint="eastAsia" w:ascii="仿宋" w:hAnsi="仿宋" w:eastAsia="仿宋" w:cs="仿宋"/>
          <w:kern w:val="2"/>
          <w:sz w:val="28"/>
          <w:szCs w:val="28"/>
          <w:lang w:val="en-US" w:eastAsia="zh-CN" w:bidi="ar-SA"/>
        </w:rPr>
        <w:t>（主要指灵山大佛门票、吉祥颂演出、鼋头渚门票、管社山水上通道等）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.餐饮：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（1）五观堂自助素斋，享用美味自助素斋，不少于60元/位的标准；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）饮水：</w:t>
      </w:r>
      <w:r>
        <w:rPr>
          <w:rFonts w:hint="eastAsia" w:ascii="仿宋" w:hAnsi="仿宋" w:eastAsia="仿宋"/>
          <w:sz w:val="28"/>
          <w:szCs w:val="28"/>
        </w:rPr>
        <w:t>向每位</w:t>
      </w:r>
      <w:r>
        <w:rPr>
          <w:rFonts w:hint="eastAsia" w:ascii="仿宋" w:hAnsi="仿宋" w:eastAsia="仿宋"/>
          <w:sz w:val="28"/>
          <w:szCs w:val="28"/>
          <w:lang w:eastAsia="zh-CN"/>
        </w:rPr>
        <w:t>参与团建教职工</w:t>
      </w:r>
      <w:r>
        <w:rPr>
          <w:rFonts w:hint="eastAsia" w:ascii="仿宋" w:hAnsi="仿宋" w:eastAsia="仿宋"/>
          <w:sz w:val="28"/>
          <w:szCs w:val="28"/>
        </w:rPr>
        <w:t>提供纯净水1瓶（不少于500ml）。</w:t>
      </w:r>
    </w:p>
    <w:p>
      <w:pPr>
        <w:pStyle w:val="151"/>
        <w:numPr>
          <w:ilvl w:val="0"/>
          <w:numId w:val="0"/>
        </w:numPr>
        <w:ind w:leftChars="0" w:firstLine="560" w:firstLineChars="200"/>
        <w:rPr>
          <w:rStyle w:val="137"/>
        </w:rPr>
      </w:pPr>
      <w:r>
        <w:rPr>
          <w:rFonts w:hint="eastAsia" w:ascii="仿宋" w:hAnsi="仿宋" w:eastAsia="仿宋" w:cs="仿宋"/>
          <w:sz w:val="28"/>
          <w:szCs w:val="28"/>
          <w:lang w:val="en-US" w:eastAsia="zh-CN"/>
        </w:rPr>
        <w:t>4</w:t>
      </w:r>
      <w:r>
        <w:rPr>
          <w:rFonts w:hint="eastAsia" w:ascii="仿宋" w:hAnsi="仿宋" w:eastAsia="仿宋" w:cs="仿宋"/>
          <w:sz w:val="28"/>
          <w:szCs w:val="28"/>
        </w:rPr>
        <w:t>.指导老师：每车配一名全程陪同并提供</w:t>
      </w:r>
      <w:r>
        <w:rPr>
          <w:rFonts w:hint="eastAsia" w:ascii="仿宋" w:hAnsi="仿宋" w:eastAsia="仿宋" w:cs="仿宋"/>
          <w:sz w:val="28"/>
          <w:szCs w:val="28"/>
          <w:lang w:eastAsia="zh-CN"/>
        </w:rPr>
        <w:t>团建</w:t>
      </w:r>
      <w:r>
        <w:rPr>
          <w:rFonts w:hint="eastAsia" w:ascii="仿宋" w:hAnsi="仿宋" w:eastAsia="仿宋" w:cs="仿宋"/>
          <w:sz w:val="28"/>
          <w:szCs w:val="28"/>
        </w:rPr>
        <w:t>指导服务</w:t>
      </w:r>
      <w:r>
        <w:rPr>
          <w:rFonts w:hint="eastAsia" w:ascii="仿宋" w:hAnsi="仿宋" w:eastAsia="仿宋" w:cs="仿宋"/>
          <w:sz w:val="28"/>
          <w:szCs w:val="28"/>
          <w:lang w:eastAsia="zh-CN"/>
        </w:rPr>
        <w:t>人员</w:t>
      </w:r>
      <w:r>
        <w:rPr>
          <w:rFonts w:hint="eastAsia" w:ascii="仿宋" w:hAnsi="仿宋" w:eastAsia="仿宋" w:cs="仿宋"/>
          <w:sz w:val="28"/>
          <w:szCs w:val="28"/>
        </w:rPr>
        <w:t>。要求具有相关资质，责任心强，服务热情，熟知相关知识，能精心组织交流。</w:t>
      </w:r>
    </w:p>
    <w:p>
      <w:pPr>
        <w:pStyle w:val="151"/>
        <w:numPr>
          <w:ilvl w:val="0"/>
          <w:numId w:val="0"/>
        </w:numPr>
        <w:ind w:leftChars="0" w:firstLine="560" w:firstLineChars="2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.保险：提供足额的旅行社责任险及旅游人身意外险。</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eastAsia="zh-CN"/>
        </w:rPr>
        <w:t>团建</w:t>
      </w:r>
      <w:r>
        <w:rPr>
          <w:rFonts w:hint="eastAsia" w:ascii="仿宋" w:hAnsi="仿宋" w:eastAsia="仿宋" w:cs="仿宋"/>
          <w:b/>
          <w:bCs/>
          <w:sz w:val="28"/>
          <w:szCs w:val="28"/>
        </w:rPr>
        <w:t>质量要求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承办单位要严格按照文件的要求履行义务，若承办单位未能按规定的要求签约或执行，由此导致的一切后果由承办单位负全责，并将相应情况向该承办单位的上级主管部门反馈。若承办单位在该线路实际操作过程中发生学生、家长投诉（经调查属实）或安全事故，则取消今后五年内我校研学旅行承办入围资格。</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三、人员及金费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本次活动</w:t>
      </w:r>
      <w:r>
        <w:rPr>
          <w:rFonts w:hint="eastAsia" w:ascii="仿宋" w:hAnsi="仿宋" w:eastAsia="仿宋" w:cs="仿宋"/>
          <w:sz w:val="28"/>
          <w:szCs w:val="28"/>
          <w:lang w:eastAsia="zh-CN"/>
        </w:rPr>
        <w:t>大约</w:t>
      </w:r>
      <w:r>
        <w:rPr>
          <w:rFonts w:hint="eastAsia" w:ascii="仿宋" w:hAnsi="仿宋" w:eastAsia="仿宋" w:cs="仿宋"/>
          <w:sz w:val="28"/>
          <w:szCs w:val="28"/>
          <w:lang w:val="en-US" w:eastAsia="zh-CN"/>
        </w:rPr>
        <w:t>50人参加团建，具体人数以实际参加人数为准。</w:t>
      </w:r>
      <w:r>
        <w:rPr>
          <w:rFonts w:hint="eastAsia" w:ascii="仿宋" w:hAnsi="仿宋" w:eastAsia="仿宋" w:cs="仿宋"/>
          <w:sz w:val="28"/>
          <w:szCs w:val="28"/>
        </w:rPr>
        <w:t>最高限价</w:t>
      </w:r>
      <w:r>
        <w:rPr>
          <w:rFonts w:hint="eastAsia" w:ascii="仿宋" w:hAnsi="仿宋" w:eastAsia="仿宋" w:cs="仿宋"/>
          <w:sz w:val="28"/>
          <w:szCs w:val="28"/>
          <w:lang w:val="en-US" w:eastAsia="zh-CN"/>
        </w:rPr>
        <w:t>300</w:t>
      </w:r>
      <w:r>
        <w:rPr>
          <w:rFonts w:hint="eastAsia" w:ascii="仿宋" w:hAnsi="仿宋" w:eastAsia="仿宋" w:cs="仿宋"/>
          <w:sz w:val="28"/>
          <w:szCs w:val="28"/>
        </w:rPr>
        <w:t>元/人。活动安全结束且双方对本次活动无异议后</w:t>
      </w:r>
      <w:r>
        <w:rPr>
          <w:rFonts w:hint="eastAsia" w:ascii="仿宋" w:hAnsi="仿宋" w:eastAsia="仿宋" w:cs="仿宋"/>
          <w:sz w:val="28"/>
          <w:szCs w:val="28"/>
          <w:lang w:val="en-US" w:eastAsia="zh-CN"/>
        </w:rPr>
        <w:t>7</w:t>
      </w:r>
      <w:r>
        <w:rPr>
          <w:rFonts w:hint="eastAsia" w:ascii="仿宋" w:hAnsi="仿宋" w:eastAsia="仿宋" w:cs="仿宋"/>
          <w:sz w:val="28"/>
          <w:szCs w:val="28"/>
        </w:rPr>
        <w:t>天内付清款项（按实结算）。</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四、此次</w:t>
      </w:r>
      <w:r>
        <w:rPr>
          <w:rFonts w:hint="eastAsia" w:ascii="仿宋" w:hAnsi="仿宋" w:eastAsia="仿宋" w:cs="仿宋"/>
          <w:b/>
          <w:bCs/>
          <w:sz w:val="28"/>
          <w:szCs w:val="28"/>
          <w:lang w:eastAsia="zh-CN"/>
        </w:rPr>
        <w:t>团建</w:t>
      </w:r>
      <w:r>
        <w:rPr>
          <w:rFonts w:hint="eastAsia" w:ascii="仿宋" w:hAnsi="仿宋" w:eastAsia="仿宋" w:cs="仿宋"/>
          <w:b/>
          <w:bCs/>
          <w:sz w:val="28"/>
          <w:szCs w:val="28"/>
        </w:rPr>
        <w:t>相关事宜最终解释权在南通</w:t>
      </w:r>
      <w:r>
        <w:rPr>
          <w:rFonts w:hint="eastAsia" w:ascii="仿宋" w:hAnsi="仿宋" w:eastAsia="仿宋" w:cs="仿宋"/>
          <w:b/>
          <w:bCs/>
          <w:sz w:val="28"/>
          <w:szCs w:val="28"/>
          <w:lang w:val="en-US" w:eastAsia="zh-CN"/>
        </w:rPr>
        <w:t>市天星湖</w:t>
      </w:r>
      <w:r>
        <w:rPr>
          <w:rFonts w:hint="eastAsia" w:ascii="仿宋" w:hAnsi="仿宋" w:eastAsia="仿宋" w:cs="仿宋"/>
          <w:b/>
          <w:bCs/>
          <w:sz w:val="28"/>
          <w:szCs w:val="28"/>
        </w:rPr>
        <w:t>中学。</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仿宋" w:hAnsi="仿宋" w:eastAsia="仿宋" w:cs="仿宋"/>
          <w:color w:val="auto"/>
          <w:sz w:val="28"/>
          <w:szCs w:val="28"/>
          <w:highlight w:val="none"/>
        </w:rPr>
      </w:pPr>
    </w:p>
    <w:p>
      <w:pPr>
        <w:pStyle w:val="60"/>
        <w:rPr>
          <w:rFonts w:hint="eastAsia" w:ascii="仿宋" w:hAnsi="仿宋" w:eastAsia="仿宋" w:cs="仿宋"/>
          <w:lang w:val="en-US"/>
        </w:rPr>
      </w:pPr>
    </w:p>
    <w:p>
      <w:pPr>
        <w:pStyle w:val="60"/>
        <w:ind w:firstLine="420"/>
        <w:rPr>
          <w:rFonts w:hint="eastAsia" w:ascii="仿宋" w:hAnsi="仿宋" w:eastAsia="仿宋" w:cs="仿宋"/>
          <w:lang w:val="en-US"/>
        </w:rPr>
      </w:pPr>
    </w:p>
    <w:p>
      <w:pPr>
        <w:jc w:val="center"/>
        <w:rPr>
          <w:rFonts w:hint="eastAsia" w:ascii="仿宋" w:hAnsi="仿宋" w:eastAsia="仿宋" w:cs="仿宋"/>
          <w:b/>
          <w:sz w:val="36"/>
          <w:szCs w:val="36"/>
          <w:lang w:eastAsia="zh-CN"/>
        </w:rPr>
      </w:pPr>
      <w:r>
        <w:rPr>
          <w:rFonts w:hint="eastAsia" w:ascii="仿宋" w:hAnsi="仿宋" w:eastAsia="仿宋" w:cs="仿宋"/>
          <w:b/>
          <w:sz w:val="36"/>
          <w:szCs w:val="36"/>
        </w:rPr>
        <w:t>第四部分  开</w:t>
      </w:r>
      <w:r>
        <w:rPr>
          <w:rFonts w:hint="eastAsia" w:ascii="仿宋" w:hAnsi="仿宋" w:eastAsia="仿宋" w:cs="仿宋"/>
          <w:b/>
          <w:sz w:val="36"/>
          <w:szCs w:val="36"/>
          <w:lang w:val="en-US" w:eastAsia="zh-CN"/>
        </w:rPr>
        <w:t>启</w:t>
      </w:r>
      <w:r>
        <w:rPr>
          <w:rFonts w:hint="eastAsia" w:ascii="仿宋" w:hAnsi="仿宋" w:eastAsia="仿宋" w:cs="仿宋"/>
          <w:b/>
          <w:sz w:val="36"/>
          <w:szCs w:val="36"/>
        </w:rPr>
        <w:t>和评</w:t>
      </w:r>
      <w:r>
        <w:rPr>
          <w:rFonts w:hint="eastAsia" w:ascii="仿宋" w:hAnsi="仿宋" w:eastAsia="仿宋" w:cs="仿宋"/>
          <w:b/>
          <w:sz w:val="36"/>
          <w:szCs w:val="36"/>
          <w:lang w:val="en-US" w:eastAsia="zh-CN"/>
        </w:rPr>
        <w:t>审</w:t>
      </w:r>
    </w:p>
    <w:p>
      <w:pPr>
        <w:tabs>
          <w:tab w:val="left" w:pos="3585"/>
        </w:tabs>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采购人组织开标。</w:t>
      </w:r>
    </w:p>
    <w:p>
      <w:pPr>
        <w:tabs>
          <w:tab w:val="left" w:pos="3585"/>
        </w:tabs>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询价</w:t>
      </w:r>
      <w:r>
        <w:rPr>
          <w:rFonts w:hint="eastAsia" w:ascii="仿宋" w:hAnsi="仿宋" w:eastAsia="仿宋" w:cs="仿宋"/>
          <w:sz w:val="28"/>
          <w:szCs w:val="28"/>
        </w:rPr>
        <w:t>人的</w:t>
      </w:r>
      <w:r>
        <w:rPr>
          <w:rFonts w:hint="eastAsia" w:ascii="仿宋" w:hAnsi="仿宋" w:eastAsia="仿宋" w:cs="仿宋"/>
          <w:sz w:val="28"/>
          <w:szCs w:val="28"/>
          <w:lang w:eastAsia="zh-CN"/>
        </w:rPr>
        <w:t>法定代表人/负责人</w:t>
      </w:r>
      <w:r>
        <w:rPr>
          <w:rFonts w:hint="eastAsia" w:ascii="仿宋" w:hAnsi="仿宋" w:eastAsia="仿宋" w:cs="仿宋"/>
          <w:sz w:val="28"/>
          <w:szCs w:val="28"/>
        </w:rPr>
        <w:t>或授权人须持有效身份证参加开标会。</w:t>
      </w:r>
    </w:p>
    <w:p>
      <w:pPr>
        <w:snapToGrid w:val="0"/>
        <w:spacing w:line="460" w:lineRule="exact"/>
        <w:ind w:firstLine="562" w:firstLineChars="200"/>
        <w:rPr>
          <w:rFonts w:hint="eastAsia" w:ascii="仿宋" w:hAnsi="仿宋" w:eastAsia="仿宋" w:cs="仿宋"/>
          <w:bCs/>
          <w:sz w:val="28"/>
          <w:szCs w:val="28"/>
        </w:rPr>
      </w:pPr>
      <w:r>
        <w:rPr>
          <w:rFonts w:hint="eastAsia" w:ascii="仿宋" w:hAnsi="仿宋" w:eastAsia="仿宋" w:cs="仿宋"/>
          <w:b/>
          <w:bCs/>
          <w:sz w:val="28"/>
          <w:szCs w:val="28"/>
        </w:rPr>
        <w:t>二、</w:t>
      </w:r>
      <w:r>
        <w:rPr>
          <w:rFonts w:hint="eastAsia" w:ascii="仿宋" w:hAnsi="仿宋" w:eastAsia="仿宋" w:cs="仿宋"/>
          <w:b/>
          <w:sz w:val="28"/>
          <w:szCs w:val="28"/>
        </w:rPr>
        <w:t>评委会由</w:t>
      </w:r>
      <w:r>
        <w:rPr>
          <w:rFonts w:hint="eastAsia" w:ascii="仿宋" w:hAnsi="仿宋" w:eastAsia="仿宋" w:cs="仿宋"/>
          <w:b/>
          <w:bCs/>
          <w:sz w:val="28"/>
          <w:szCs w:val="28"/>
        </w:rPr>
        <w:t>有关专家和</w:t>
      </w:r>
      <w:r>
        <w:rPr>
          <w:rFonts w:hint="eastAsia" w:ascii="仿宋" w:hAnsi="仿宋" w:eastAsia="仿宋" w:cs="仿宋"/>
          <w:b/>
          <w:sz w:val="28"/>
          <w:szCs w:val="28"/>
        </w:rPr>
        <w:t>采购人代表</w:t>
      </w:r>
      <w:r>
        <w:rPr>
          <w:rFonts w:hint="eastAsia" w:ascii="仿宋" w:hAnsi="仿宋" w:eastAsia="仿宋" w:cs="仿宋"/>
          <w:b/>
          <w:bCs/>
          <w:sz w:val="28"/>
          <w:szCs w:val="28"/>
        </w:rPr>
        <w:t>组成</w:t>
      </w:r>
      <w:r>
        <w:rPr>
          <w:rFonts w:hint="eastAsia" w:ascii="仿宋" w:hAnsi="仿宋" w:eastAsia="仿宋" w:cs="仿宋"/>
          <w:sz w:val="28"/>
          <w:szCs w:val="28"/>
        </w:rPr>
        <w:t>，按照</w:t>
      </w:r>
      <w:r>
        <w:rPr>
          <w:rFonts w:hint="eastAsia" w:ascii="仿宋" w:hAnsi="仿宋" w:eastAsia="仿宋" w:cs="仿宋"/>
          <w:bCs/>
          <w:sz w:val="28"/>
          <w:szCs w:val="28"/>
        </w:rPr>
        <w:t>公平、公正、择优的原则进行</w:t>
      </w:r>
      <w:r>
        <w:rPr>
          <w:rFonts w:hint="eastAsia" w:ascii="仿宋" w:hAnsi="仿宋" w:eastAsia="仿宋" w:cs="仿宋"/>
          <w:sz w:val="28"/>
          <w:szCs w:val="28"/>
        </w:rPr>
        <w:t>独立</w:t>
      </w:r>
      <w:r>
        <w:rPr>
          <w:rFonts w:hint="eastAsia" w:ascii="仿宋" w:hAnsi="仿宋" w:eastAsia="仿宋" w:cs="仿宋"/>
          <w:bCs/>
          <w:sz w:val="28"/>
          <w:szCs w:val="28"/>
        </w:rPr>
        <w:t>评标。</w:t>
      </w:r>
    </w:p>
    <w:p>
      <w:pPr>
        <w:tabs>
          <w:tab w:val="left" w:pos="3585"/>
        </w:tabs>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由采购人代表对比选人资格性、符合性审查，对未通过审查的供应商，应现场告知原因。评委会对合格供应商的</w:t>
      </w:r>
      <w:r>
        <w:rPr>
          <w:rFonts w:hint="eastAsia" w:ascii="仿宋" w:hAnsi="仿宋" w:eastAsia="仿宋" w:cs="仿宋"/>
          <w:sz w:val="28"/>
          <w:szCs w:val="28"/>
          <w:lang w:eastAsia="zh-CN"/>
        </w:rPr>
        <w:t>比选响应文件</w:t>
      </w:r>
      <w:r>
        <w:rPr>
          <w:rFonts w:hint="eastAsia" w:ascii="仿宋" w:hAnsi="仿宋" w:eastAsia="仿宋" w:cs="仿宋"/>
          <w:sz w:val="28"/>
          <w:szCs w:val="28"/>
        </w:rPr>
        <w:t>进行评审。</w:t>
      </w:r>
    </w:p>
    <w:p>
      <w:pPr>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（一）评审内容</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询价</w:t>
      </w:r>
      <w:r>
        <w:rPr>
          <w:rFonts w:hint="eastAsia" w:ascii="仿宋" w:hAnsi="仿宋" w:eastAsia="仿宋" w:cs="仿宋"/>
          <w:sz w:val="28"/>
          <w:szCs w:val="28"/>
        </w:rPr>
        <w:t>资格是否符合</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询价响应文件</w:t>
      </w:r>
      <w:r>
        <w:rPr>
          <w:rFonts w:hint="eastAsia" w:ascii="仿宋" w:hAnsi="仿宋" w:eastAsia="仿宋" w:cs="仿宋"/>
          <w:sz w:val="28"/>
          <w:szCs w:val="28"/>
        </w:rPr>
        <w:t>是否完整；</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询价响应文件</w:t>
      </w:r>
      <w:r>
        <w:rPr>
          <w:rFonts w:hint="eastAsia" w:ascii="仿宋" w:hAnsi="仿宋" w:eastAsia="仿宋" w:cs="仿宋"/>
          <w:sz w:val="28"/>
          <w:szCs w:val="28"/>
        </w:rPr>
        <w:t>是否恰当地签署；</w:t>
      </w:r>
    </w:p>
    <w:p>
      <w:pPr>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4.是否作出实质性响应（</w:t>
      </w:r>
      <w:r>
        <w:rPr>
          <w:rFonts w:hint="eastAsia" w:ascii="仿宋" w:hAnsi="仿宋" w:eastAsia="仿宋" w:cs="仿宋"/>
          <w:b/>
          <w:sz w:val="28"/>
          <w:szCs w:val="28"/>
        </w:rPr>
        <w:t>是否有实质性响应，只根据</w:t>
      </w:r>
      <w:r>
        <w:rPr>
          <w:rFonts w:hint="eastAsia" w:ascii="仿宋" w:hAnsi="仿宋" w:eastAsia="仿宋" w:cs="仿宋"/>
          <w:b/>
          <w:sz w:val="28"/>
          <w:szCs w:val="28"/>
          <w:lang w:eastAsia="zh-CN"/>
        </w:rPr>
        <w:t>询价响应文件</w:t>
      </w:r>
      <w:r>
        <w:rPr>
          <w:rFonts w:hint="eastAsia" w:ascii="仿宋" w:hAnsi="仿宋" w:eastAsia="仿宋" w:cs="仿宋"/>
          <w:b/>
          <w:sz w:val="28"/>
          <w:szCs w:val="28"/>
        </w:rPr>
        <w:t>本身，而不寻求外部证据）；</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5.是否有计算错误。</w:t>
      </w:r>
    </w:p>
    <w:p>
      <w:pPr>
        <w:snapToGrid w:val="0"/>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（二）相应的规定</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2.单价金额小数点有明显错位的，应以总价为准；</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3.正本与副本有矛盾的，以正本为准；</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pPr>
        <w:tabs>
          <w:tab w:val="left" w:pos="3585"/>
        </w:tabs>
        <w:snapToGrid w:val="0"/>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sz w:val="28"/>
          <w:szCs w:val="28"/>
        </w:rPr>
        <w:t>陈述、演示、</w:t>
      </w:r>
      <w:r>
        <w:rPr>
          <w:rFonts w:hint="eastAsia" w:ascii="仿宋" w:hAnsi="仿宋" w:eastAsia="仿宋" w:cs="仿宋"/>
          <w:b/>
          <w:bCs/>
          <w:sz w:val="28"/>
          <w:szCs w:val="28"/>
        </w:rPr>
        <w:t>答疑、澄清</w:t>
      </w:r>
    </w:p>
    <w:p>
      <w:pPr>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sz w:val="28"/>
          <w:szCs w:val="28"/>
          <w:shd w:val="clear" w:color="auto" w:fill="FFFFFF"/>
        </w:rPr>
        <w:t>如评委会认为有必要，</w:t>
      </w:r>
      <w:r>
        <w:rPr>
          <w:rFonts w:hint="eastAsia" w:ascii="仿宋" w:hAnsi="仿宋" w:eastAsia="仿宋" w:cs="仿宋"/>
          <w:sz w:val="28"/>
          <w:szCs w:val="28"/>
          <w:shd w:val="clear" w:color="auto" w:fill="FFFFFF"/>
          <w:lang w:eastAsia="zh-CN"/>
        </w:rPr>
        <w:t>询价</w:t>
      </w:r>
      <w:r>
        <w:rPr>
          <w:rFonts w:hint="eastAsia" w:ascii="仿宋" w:hAnsi="仿宋" w:eastAsia="仿宋" w:cs="仿宋"/>
          <w:sz w:val="28"/>
          <w:szCs w:val="28"/>
          <w:shd w:val="clear" w:color="auto" w:fill="FFFFFF"/>
        </w:rPr>
        <w:t>人按评委会的要求作陈述、演示、</w:t>
      </w:r>
      <w:r>
        <w:rPr>
          <w:rFonts w:hint="eastAsia" w:ascii="仿宋" w:hAnsi="仿宋" w:eastAsia="仿宋" w:cs="仿宋"/>
          <w:sz w:val="28"/>
          <w:szCs w:val="28"/>
        </w:rPr>
        <w:t>答疑及澄清其比选内容。时间由评委会掌握。</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重要澄清答复应是书面的，但不得对</w:t>
      </w:r>
      <w:r>
        <w:rPr>
          <w:rFonts w:hint="eastAsia" w:ascii="仿宋" w:hAnsi="仿宋" w:eastAsia="仿宋" w:cs="仿宋"/>
          <w:sz w:val="28"/>
          <w:szCs w:val="28"/>
          <w:lang w:eastAsia="zh-CN"/>
        </w:rPr>
        <w:t>询价</w:t>
      </w:r>
      <w:bookmarkStart w:id="28" w:name="_GoBack"/>
      <w:bookmarkEnd w:id="28"/>
      <w:r>
        <w:rPr>
          <w:rFonts w:hint="eastAsia" w:ascii="仿宋" w:hAnsi="仿宋" w:eastAsia="仿宋" w:cs="仿宋"/>
          <w:sz w:val="28"/>
          <w:szCs w:val="28"/>
        </w:rPr>
        <w:t>内容进行实质性修改。</w:t>
      </w:r>
    </w:p>
    <w:p>
      <w:pPr>
        <w:tabs>
          <w:tab w:val="left" w:pos="6555"/>
          <w:tab w:val="right" w:pos="8306"/>
        </w:tabs>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四、出现下列情形之一的，作无效比选处理;</w:t>
      </w:r>
    </w:p>
    <w:p>
      <w:pPr>
        <w:tabs>
          <w:tab w:val="left" w:pos="6555"/>
        </w:tabs>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1.未按照采购文件规定要求签署、盖章的；</w:t>
      </w:r>
    </w:p>
    <w:p>
      <w:pPr>
        <w:tabs>
          <w:tab w:val="left" w:pos="6555"/>
        </w:tabs>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2.不具备采购文件中规定的资格要求的；</w:t>
      </w:r>
    </w:p>
    <w:p>
      <w:pPr>
        <w:tabs>
          <w:tab w:val="left" w:pos="6555"/>
        </w:tabs>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3.报价</w:t>
      </w:r>
      <w:r>
        <w:rPr>
          <w:rFonts w:hint="eastAsia" w:ascii="仿宋" w:hAnsi="仿宋" w:eastAsia="仿宋" w:cs="仿宋"/>
          <w:sz w:val="28"/>
          <w:szCs w:val="28"/>
          <w:lang w:eastAsia="zh-CN"/>
        </w:rPr>
        <w:t>高于控制价（最高限价）</w:t>
      </w:r>
      <w:r>
        <w:rPr>
          <w:rFonts w:hint="eastAsia" w:ascii="仿宋" w:hAnsi="仿宋" w:eastAsia="仿宋" w:cs="仿宋"/>
          <w:sz w:val="28"/>
          <w:szCs w:val="28"/>
        </w:rPr>
        <w:t>的；</w:t>
      </w:r>
    </w:p>
    <w:p>
      <w:pPr>
        <w:tabs>
          <w:tab w:val="left" w:pos="6555"/>
        </w:tabs>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询价响应文件</w:t>
      </w:r>
      <w:r>
        <w:rPr>
          <w:rFonts w:hint="eastAsia" w:ascii="仿宋" w:hAnsi="仿宋" w:eastAsia="仿宋" w:cs="仿宋"/>
          <w:sz w:val="28"/>
          <w:szCs w:val="28"/>
        </w:rPr>
        <w:t>含有采购人不能接受的附加条件的；</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5.不符合采购文件中规定的其他实质性要求的。</w:t>
      </w:r>
    </w:p>
    <w:p>
      <w:pPr>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五、出现下列情形之一的，作废标处理</w:t>
      </w:r>
    </w:p>
    <w:p>
      <w:pPr>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1.符合条件的供应商或者对比选文件作实质响应的供应商不足3家的；</w:t>
      </w:r>
    </w:p>
    <w:p>
      <w:pPr>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bCs/>
          <w:sz w:val="28"/>
          <w:szCs w:val="28"/>
        </w:rPr>
        <w:t>2</w:t>
      </w:r>
      <w:r>
        <w:rPr>
          <w:rFonts w:hint="eastAsia" w:ascii="仿宋" w:hAnsi="仿宋" w:eastAsia="仿宋" w:cs="仿宋"/>
          <w:b/>
          <w:sz w:val="28"/>
          <w:szCs w:val="28"/>
        </w:rPr>
        <w:t>.</w:t>
      </w:r>
      <w:r>
        <w:rPr>
          <w:rFonts w:hint="eastAsia" w:ascii="仿宋" w:hAnsi="仿宋" w:eastAsia="仿宋" w:cs="仿宋"/>
          <w:sz w:val="28"/>
          <w:szCs w:val="28"/>
        </w:rPr>
        <w:t>出现影响采购公正的违法违规行为的；</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询价</w:t>
      </w:r>
      <w:r>
        <w:rPr>
          <w:rFonts w:hint="eastAsia" w:ascii="仿宋" w:hAnsi="仿宋" w:eastAsia="仿宋" w:cs="仿宋"/>
          <w:sz w:val="28"/>
          <w:szCs w:val="28"/>
        </w:rPr>
        <w:t>人的报价均超过了采购预算，采购人不能支付的；</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4.因重大变故，采购任务取消的。</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上述均保留评委会认定可以确定为无效比选或废标的其他情况。</w:t>
      </w:r>
    </w:p>
    <w:p>
      <w:pPr>
        <w:pStyle w:val="101"/>
        <w:numPr>
          <w:ilvl w:val="0"/>
          <w:numId w:val="3"/>
        </w:numPr>
        <w:snapToGrid w:val="0"/>
        <w:spacing w:line="460" w:lineRule="exact"/>
        <w:ind w:firstLine="562" w:firstLineChars="20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评标办法</w:t>
      </w:r>
    </w:p>
    <w:p>
      <w:pPr>
        <w:pStyle w:val="101"/>
        <w:numPr>
          <w:numId w:val="0"/>
        </w:numPr>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bCs/>
          <w:sz w:val="28"/>
          <w:szCs w:val="28"/>
        </w:rPr>
        <w:t>采用</w:t>
      </w:r>
      <w:r>
        <w:rPr>
          <w:rFonts w:hint="eastAsia" w:ascii="仿宋" w:hAnsi="仿宋" w:eastAsia="仿宋" w:cs="仿宋"/>
          <w:bCs/>
          <w:sz w:val="28"/>
          <w:szCs w:val="28"/>
          <w:lang w:eastAsia="zh-CN"/>
        </w:rPr>
        <w:t>价格单一</w:t>
      </w:r>
      <w:r>
        <w:rPr>
          <w:rFonts w:hint="eastAsia" w:ascii="仿宋" w:hAnsi="仿宋" w:eastAsia="仿宋" w:cs="仿宋"/>
          <w:bCs/>
          <w:sz w:val="28"/>
          <w:szCs w:val="28"/>
        </w:rPr>
        <w:t>评</w:t>
      </w:r>
      <w:r>
        <w:rPr>
          <w:rFonts w:hint="eastAsia" w:ascii="仿宋" w:hAnsi="仿宋" w:eastAsia="仿宋" w:cs="仿宋"/>
          <w:bCs/>
          <w:sz w:val="28"/>
          <w:szCs w:val="28"/>
          <w:lang w:eastAsia="zh-CN"/>
        </w:rPr>
        <w:t>标</w:t>
      </w:r>
      <w:r>
        <w:rPr>
          <w:rFonts w:hint="eastAsia" w:ascii="仿宋" w:hAnsi="仿宋" w:eastAsia="仿宋" w:cs="仿宋"/>
          <w:bCs/>
          <w:sz w:val="28"/>
          <w:szCs w:val="28"/>
        </w:rPr>
        <w:t>法。</w:t>
      </w:r>
      <w:r>
        <w:rPr>
          <w:rFonts w:hint="eastAsia" w:ascii="仿宋" w:hAnsi="仿宋" w:eastAsia="仿宋" w:cs="仿宋"/>
          <w:sz w:val="28"/>
          <w:lang w:eastAsia="zh-CN"/>
        </w:rPr>
        <w:t>询价</w:t>
      </w:r>
      <w:r>
        <w:rPr>
          <w:rFonts w:hint="eastAsia" w:ascii="仿宋" w:hAnsi="仿宋" w:eastAsia="仿宋" w:cs="仿宋"/>
          <w:sz w:val="28"/>
        </w:rPr>
        <w:t>人资格符合性不合格的，其</w:t>
      </w:r>
      <w:r>
        <w:rPr>
          <w:rFonts w:hint="eastAsia" w:ascii="仿宋" w:hAnsi="仿宋" w:eastAsia="仿宋" w:cs="仿宋"/>
          <w:sz w:val="28"/>
          <w:lang w:eastAsia="zh-CN"/>
        </w:rPr>
        <w:t>询价响应文件</w:t>
      </w:r>
      <w:r>
        <w:rPr>
          <w:rFonts w:hint="eastAsia" w:ascii="仿宋" w:hAnsi="仿宋" w:eastAsia="仿宋" w:cs="仿宋"/>
          <w:sz w:val="28"/>
        </w:rPr>
        <w:t>判定为无效</w:t>
      </w:r>
      <w:r>
        <w:rPr>
          <w:rFonts w:hint="eastAsia" w:ascii="仿宋" w:hAnsi="仿宋" w:eastAsia="仿宋" w:cs="仿宋"/>
          <w:sz w:val="28"/>
          <w:lang w:eastAsia="zh-CN"/>
        </w:rPr>
        <w:t>比选响应文件，</w:t>
      </w:r>
      <w:r>
        <w:rPr>
          <w:rFonts w:hint="eastAsia" w:ascii="仿宋" w:hAnsi="仿宋" w:eastAsia="仿宋" w:cs="仿宋"/>
          <w:sz w:val="28"/>
        </w:rPr>
        <w:t>合格的，评委对其</w:t>
      </w:r>
      <w:r>
        <w:rPr>
          <w:rFonts w:hint="eastAsia" w:ascii="仿宋" w:hAnsi="仿宋" w:eastAsia="仿宋" w:cs="仿宋"/>
          <w:sz w:val="28"/>
          <w:lang w:eastAsia="zh-CN"/>
        </w:rPr>
        <w:t>报价响应文件</w:t>
      </w:r>
      <w:r>
        <w:rPr>
          <w:rFonts w:hint="eastAsia" w:ascii="仿宋" w:hAnsi="仿宋" w:eastAsia="仿宋" w:cs="仿宋"/>
          <w:sz w:val="28"/>
        </w:rPr>
        <w:t>继续评审。</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询价</w:t>
      </w:r>
      <w:r>
        <w:rPr>
          <w:rFonts w:hint="eastAsia" w:ascii="仿宋" w:hAnsi="仿宋" w:eastAsia="仿宋" w:cs="仿宋"/>
          <w:sz w:val="28"/>
          <w:szCs w:val="28"/>
        </w:rPr>
        <w:t>小组认为供应商的投标报价有可能影响服务质量或者不能诚信履约的，应当要求其在评标现场合理的时间内提供书面说明，必要时提交相关证明材料；供应商不能证明其报价合理性的，</w:t>
      </w:r>
      <w:r>
        <w:rPr>
          <w:rFonts w:hint="eastAsia" w:ascii="仿宋" w:hAnsi="仿宋" w:eastAsia="仿宋" w:cs="仿宋"/>
          <w:sz w:val="28"/>
          <w:szCs w:val="28"/>
          <w:lang w:eastAsia="zh-CN"/>
        </w:rPr>
        <w:t>询价</w:t>
      </w:r>
      <w:r>
        <w:rPr>
          <w:rFonts w:hint="eastAsia" w:ascii="仿宋" w:hAnsi="仿宋" w:eastAsia="仿宋" w:cs="仿宋"/>
          <w:sz w:val="28"/>
          <w:szCs w:val="28"/>
        </w:rPr>
        <w:t>小组应当将其作为无效报价处理。</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备注：由于评分主要根据</w:t>
      </w:r>
      <w:r>
        <w:rPr>
          <w:rFonts w:hint="eastAsia" w:ascii="仿宋" w:hAnsi="仿宋" w:eastAsia="仿宋" w:cs="仿宋"/>
          <w:sz w:val="28"/>
          <w:szCs w:val="28"/>
          <w:lang w:eastAsia="zh-CN"/>
        </w:rPr>
        <w:t>询价响应文件</w:t>
      </w:r>
      <w:r>
        <w:rPr>
          <w:rFonts w:hint="eastAsia" w:ascii="仿宋" w:hAnsi="仿宋" w:eastAsia="仿宋" w:cs="仿宋"/>
          <w:sz w:val="28"/>
          <w:szCs w:val="28"/>
        </w:rPr>
        <w:t>提供的资料进行，</w:t>
      </w:r>
      <w:r>
        <w:rPr>
          <w:rFonts w:hint="eastAsia" w:ascii="仿宋" w:hAnsi="仿宋" w:eastAsia="仿宋" w:cs="仿宋"/>
          <w:sz w:val="28"/>
          <w:szCs w:val="28"/>
          <w:lang w:eastAsia="zh-CN"/>
        </w:rPr>
        <w:t>询价</w:t>
      </w:r>
      <w:r>
        <w:rPr>
          <w:rFonts w:hint="eastAsia" w:ascii="仿宋" w:hAnsi="仿宋" w:eastAsia="仿宋" w:cs="仿宋"/>
          <w:sz w:val="28"/>
          <w:szCs w:val="28"/>
        </w:rPr>
        <w:t>人须自行承担由于资料提供不全、错漏、或者无效而导致的不利评审，并对自身提供的</w:t>
      </w:r>
      <w:r>
        <w:rPr>
          <w:rFonts w:hint="eastAsia" w:ascii="仿宋" w:hAnsi="仿宋" w:eastAsia="仿宋" w:cs="仿宋"/>
          <w:sz w:val="28"/>
          <w:szCs w:val="28"/>
          <w:lang w:eastAsia="zh-CN"/>
        </w:rPr>
        <w:t>比选响应文件</w:t>
      </w:r>
      <w:r>
        <w:rPr>
          <w:rFonts w:hint="eastAsia" w:ascii="仿宋" w:hAnsi="仿宋" w:eastAsia="仿宋" w:cs="仿宋"/>
          <w:sz w:val="28"/>
          <w:szCs w:val="28"/>
        </w:rPr>
        <w:t>、资料的真实可靠性负责，所有证明材料均应加盖</w:t>
      </w:r>
      <w:r>
        <w:rPr>
          <w:rFonts w:hint="eastAsia" w:ascii="仿宋" w:hAnsi="仿宋" w:eastAsia="仿宋" w:cs="仿宋"/>
          <w:sz w:val="28"/>
          <w:szCs w:val="28"/>
          <w:lang w:eastAsia="zh-CN"/>
        </w:rPr>
        <w:t>询价</w:t>
      </w:r>
      <w:r>
        <w:rPr>
          <w:rFonts w:hint="eastAsia" w:ascii="仿宋" w:hAnsi="仿宋" w:eastAsia="仿宋" w:cs="仿宋"/>
          <w:sz w:val="28"/>
          <w:szCs w:val="28"/>
        </w:rPr>
        <w:t>人公章。</w:t>
      </w:r>
    </w:p>
    <w:p>
      <w:pPr>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七、推荐中选服务单位</w:t>
      </w:r>
    </w:p>
    <w:p>
      <w:pPr>
        <w:spacing w:after="0" w:line="4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采用</w:t>
      </w:r>
      <w:r>
        <w:rPr>
          <w:rFonts w:hint="eastAsia" w:ascii="仿宋" w:hAnsi="仿宋" w:eastAsia="仿宋" w:cs="仿宋"/>
          <w:sz w:val="28"/>
          <w:szCs w:val="28"/>
          <w:lang w:eastAsia="zh-CN"/>
        </w:rPr>
        <w:t>价格单一方法</w:t>
      </w:r>
      <w:r>
        <w:rPr>
          <w:rFonts w:hint="eastAsia" w:ascii="仿宋" w:hAnsi="仿宋" w:eastAsia="仿宋" w:cs="仿宋"/>
          <w:sz w:val="28"/>
          <w:szCs w:val="28"/>
        </w:rPr>
        <w:t>的，按比选报价由</w:t>
      </w:r>
      <w:r>
        <w:rPr>
          <w:rFonts w:hint="eastAsia" w:ascii="仿宋" w:hAnsi="仿宋" w:eastAsia="仿宋" w:cs="仿宋"/>
          <w:sz w:val="28"/>
          <w:szCs w:val="28"/>
          <w:lang w:val="en-US" w:eastAsia="zh-CN"/>
        </w:rPr>
        <w:t>低</w:t>
      </w:r>
      <w:r>
        <w:rPr>
          <w:rFonts w:hint="eastAsia" w:ascii="仿宋" w:hAnsi="仿宋" w:eastAsia="仿宋" w:cs="仿宋"/>
          <w:sz w:val="28"/>
          <w:szCs w:val="28"/>
        </w:rPr>
        <w:t>到</w:t>
      </w:r>
      <w:r>
        <w:rPr>
          <w:rFonts w:hint="eastAsia" w:ascii="仿宋" w:hAnsi="仿宋" w:eastAsia="仿宋" w:cs="仿宋"/>
          <w:sz w:val="28"/>
          <w:szCs w:val="28"/>
          <w:lang w:val="en-US" w:eastAsia="zh-CN"/>
        </w:rPr>
        <w:t>高</w:t>
      </w:r>
      <w:r>
        <w:rPr>
          <w:rFonts w:hint="eastAsia" w:ascii="仿宋" w:hAnsi="仿宋" w:eastAsia="仿宋" w:cs="仿宋"/>
          <w:sz w:val="28"/>
          <w:szCs w:val="28"/>
        </w:rPr>
        <w:t>顺序排列。</w:t>
      </w:r>
      <w:r>
        <w:rPr>
          <w:rFonts w:hint="eastAsia" w:ascii="仿宋" w:hAnsi="仿宋" w:eastAsia="仿宋" w:cs="仿宋"/>
          <w:bCs/>
          <w:sz w:val="28"/>
          <w:szCs w:val="28"/>
          <w:lang w:eastAsia="zh-CN"/>
        </w:rPr>
        <w:t>报价最低供应商作为中标第一候选人，若</w:t>
      </w:r>
      <w:r>
        <w:rPr>
          <w:rFonts w:hint="eastAsia" w:ascii="仿宋" w:hAnsi="仿宋" w:eastAsia="仿宋" w:cs="仿宋"/>
          <w:sz w:val="28"/>
          <w:szCs w:val="28"/>
          <w:lang w:val="en-US" w:eastAsia="zh-CN"/>
        </w:rPr>
        <w:t>成交供应商无故弃标，或者因其自身原因不再具备成交资格等，采购人可以按照评审委员会评审结果，按排名由其他成交候选人递补，或重新组织采购。</w:t>
      </w:r>
      <w:r>
        <w:rPr>
          <w:rFonts w:hint="eastAsia" w:ascii="仿宋" w:hAnsi="仿宋" w:eastAsia="仿宋" w:cs="仿宋"/>
          <w:bCs/>
          <w:sz w:val="28"/>
          <w:szCs w:val="28"/>
          <w:lang w:eastAsia="zh-CN"/>
        </w:rPr>
        <w:t>若最低</w:t>
      </w:r>
      <w:r>
        <w:rPr>
          <w:rFonts w:hint="eastAsia" w:ascii="仿宋" w:hAnsi="仿宋" w:eastAsia="仿宋" w:cs="仿宋"/>
          <w:sz w:val="28"/>
          <w:szCs w:val="28"/>
          <w:lang w:eastAsia="zh-CN"/>
        </w:rPr>
        <w:t>询价</w:t>
      </w:r>
      <w:r>
        <w:rPr>
          <w:rFonts w:hint="eastAsia" w:ascii="仿宋" w:hAnsi="仿宋" w:eastAsia="仿宋" w:cs="仿宋"/>
          <w:sz w:val="28"/>
          <w:szCs w:val="28"/>
        </w:rPr>
        <w:t>报价</w:t>
      </w:r>
      <w:r>
        <w:rPr>
          <w:rFonts w:hint="eastAsia" w:ascii="仿宋" w:hAnsi="仿宋" w:eastAsia="仿宋" w:cs="仿宋"/>
          <w:sz w:val="28"/>
          <w:szCs w:val="28"/>
          <w:lang w:eastAsia="zh-CN"/>
        </w:rPr>
        <w:t>出现</w:t>
      </w:r>
      <w:r>
        <w:rPr>
          <w:rFonts w:hint="eastAsia" w:ascii="仿宋" w:hAnsi="仿宋" w:eastAsia="仿宋" w:cs="仿宋"/>
          <w:sz w:val="28"/>
          <w:szCs w:val="28"/>
        </w:rPr>
        <w:t>相同的</w:t>
      </w:r>
      <w:r>
        <w:rPr>
          <w:rFonts w:hint="eastAsia" w:ascii="仿宋" w:hAnsi="仿宋" w:eastAsia="仿宋" w:cs="仿宋"/>
          <w:sz w:val="28"/>
          <w:szCs w:val="28"/>
          <w:lang w:eastAsia="zh-CN"/>
        </w:rPr>
        <w:t>情况</w:t>
      </w:r>
      <w:r>
        <w:rPr>
          <w:rFonts w:hint="eastAsia" w:ascii="仿宋" w:hAnsi="仿宋" w:eastAsia="仿宋" w:cs="仿宋"/>
          <w:sz w:val="28"/>
          <w:szCs w:val="28"/>
        </w:rPr>
        <w:t>，</w:t>
      </w:r>
      <w:r>
        <w:rPr>
          <w:rFonts w:hint="eastAsia" w:ascii="仿宋" w:hAnsi="仿宋" w:eastAsia="仿宋" w:cs="仿宋"/>
          <w:sz w:val="28"/>
          <w:szCs w:val="28"/>
          <w:lang w:eastAsia="zh-CN"/>
        </w:rPr>
        <w:t>对报价相同的供应商</w:t>
      </w:r>
      <w:r>
        <w:rPr>
          <w:rFonts w:hint="eastAsia" w:ascii="仿宋" w:hAnsi="仿宋" w:eastAsia="仿宋" w:cs="仿宋"/>
          <w:sz w:val="28"/>
          <w:szCs w:val="28"/>
        </w:rPr>
        <w:t>采取随机抽取的方式确定。</w:t>
      </w:r>
    </w:p>
    <w:p>
      <w:pPr>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八、其他注意事项</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sz w:val="28"/>
          <w:szCs w:val="28"/>
          <w:lang w:eastAsia="zh-CN"/>
        </w:rPr>
        <w:t>询价</w:t>
      </w:r>
      <w:r>
        <w:rPr>
          <w:rFonts w:hint="eastAsia" w:ascii="仿宋" w:hAnsi="仿宋" w:eastAsia="仿宋" w:cs="仿宋"/>
          <w:sz w:val="28"/>
          <w:szCs w:val="28"/>
        </w:rPr>
        <w:t>、开标时间，</w:t>
      </w:r>
      <w:r>
        <w:rPr>
          <w:rFonts w:hint="eastAsia" w:ascii="仿宋" w:hAnsi="仿宋" w:eastAsia="仿宋" w:cs="仿宋"/>
          <w:sz w:val="28"/>
          <w:szCs w:val="28"/>
          <w:lang w:eastAsia="zh-CN"/>
        </w:rPr>
        <w:t>询价</w:t>
      </w:r>
      <w:r>
        <w:rPr>
          <w:rFonts w:hint="eastAsia" w:ascii="仿宋" w:hAnsi="仿宋" w:eastAsia="仿宋" w:cs="仿宋"/>
          <w:sz w:val="28"/>
          <w:szCs w:val="28"/>
        </w:rPr>
        <w:t>人不得向评委询问情况，不得进行旨在影响评标结果的活动。</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2.评委会不得向</w:t>
      </w:r>
      <w:r>
        <w:rPr>
          <w:rFonts w:hint="eastAsia" w:ascii="仿宋" w:hAnsi="仿宋" w:eastAsia="仿宋" w:cs="仿宋"/>
          <w:sz w:val="28"/>
          <w:szCs w:val="28"/>
          <w:lang w:eastAsia="zh-CN"/>
        </w:rPr>
        <w:t>询价</w:t>
      </w:r>
      <w:r>
        <w:rPr>
          <w:rFonts w:hint="eastAsia" w:ascii="仿宋" w:hAnsi="仿宋" w:eastAsia="仿宋" w:cs="仿宋"/>
          <w:sz w:val="28"/>
          <w:szCs w:val="28"/>
        </w:rPr>
        <w:t>人解释落标原因。</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3.在</w:t>
      </w:r>
      <w:r>
        <w:rPr>
          <w:rFonts w:hint="eastAsia" w:ascii="仿宋" w:hAnsi="仿宋" w:eastAsia="仿宋" w:cs="仿宋"/>
          <w:sz w:val="28"/>
          <w:szCs w:val="28"/>
          <w:lang w:eastAsia="zh-CN"/>
        </w:rPr>
        <w:t>询价</w:t>
      </w:r>
      <w:r>
        <w:rPr>
          <w:rFonts w:hint="eastAsia" w:ascii="仿宋" w:hAnsi="仿宋" w:eastAsia="仿宋" w:cs="仿宋"/>
          <w:sz w:val="28"/>
          <w:szCs w:val="28"/>
        </w:rPr>
        <w:t>、评标过程中，如果</w:t>
      </w:r>
      <w:r>
        <w:rPr>
          <w:rFonts w:hint="eastAsia" w:ascii="仿宋" w:hAnsi="仿宋" w:eastAsia="仿宋" w:cs="仿宋"/>
          <w:sz w:val="28"/>
          <w:szCs w:val="28"/>
          <w:lang w:eastAsia="zh-CN"/>
        </w:rPr>
        <w:t>询价</w:t>
      </w:r>
      <w:r>
        <w:rPr>
          <w:rFonts w:hint="eastAsia" w:ascii="仿宋" w:hAnsi="仿宋" w:eastAsia="仿宋" w:cs="仿宋"/>
          <w:sz w:val="28"/>
          <w:szCs w:val="28"/>
        </w:rPr>
        <w:t>人联合故意抬高报价或出现其他不正当行为，采购人有权中止比选或评标。</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4.凡在</w:t>
      </w:r>
      <w:r>
        <w:rPr>
          <w:rFonts w:hint="eastAsia" w:ascii="仿宋" w:hAnsi="仿宋" w:eastAsia="仿宋" w:cs="仿宋"/>
          <w:sz w:val="28"/>
          <w:szCs w:val="28"/>
          <w:lang w:eastAsia="zh-CN"/>
        </w:rPr>
        <w:t>询价</w:t>
      </w:r>
      <w:r>
        <w:rPr>
          <w:rFonts w:hint="eastAsia" w:ascii="仿宋" w:hAnsi="仿宋" w:eastAsia="仿宋" w:cs="仿宋"/>
          <w:sz w:val="28"/>
          <w:szCs w:val="28"/>
        </w:rPr>
        <w:t>、开标过程中，采购人已提示是否异议的事项，</w:t>
      </w:r>
      <w:r>
        <w:rPr>
          <w:rFonts w:hint="eastAsia" w:ascii="仿宋" w:hAnsi="仿宋" w:eastAsia="仿宋" w:cs="仿宋"/>
          <w:sz w:val="28"/>
          <w:szCs w:val="28"/>
          <w:lang w:eastAsia="zh-CN"/>
        </w:rPr>
        <w:t>询价</w:t>
      </w:r>
      <w:r>
        <w:rPr>
          <w:rFonts w:hint="eastAsia" w:ascii="仿宋" w:hAnsi="仿宋" w:eastAsia="仿宋" w:cs="仿宋"/>
          <w:sz w:val="28"/>
          <w:szCs w:val="28"/>
        </w:rPr>
        <w:t>人当时没有提出异议的，事后</w:t>
      </w:r>
      <w:r>
        <w:rPr>
          <w:rFonts w:hint="eastAsia" w:ascii="仿宋" w:hAnsi="仿宋" w:eastAsia="仿宋" w:cs="仿宋"/>
          <w:sz w:val="28"/>
          <w:szCs w:val="28"/>
          <w:lang w:eastAsia="zh-CN"/>
        </w:rPr>
        <w:t>询价</w:t>
      </w:r>
      <w:r>
        <w:rPr>
          <w:rFonts w:hint="eastAsia" w:ascii="仿宋" w:hAnsi="仿宋" w:eastAsia="仿宋" w:cs="仿宋"/>
          <w:sz w:val="28"/>
          <w:szCs w:val="28"/>
        </w:rPr>
        <w:t>人不得针对上述事项提出质询。比如：采购人在开标中提示评委是否回避，</w:t>
      </w:r>
      <w:r>
        <w:rPr>
          <w:rFonts w:hint="eastAsia" w:ascii="仿宋" w:hAnsi="仿宋" w:eastAsia="仿宋" w:cs="仿宋"/>
          <w:sz w:val="28"/>
          <w:szCs w:val="28"/>
          <w:lang w:eastAsia="zh-CN"/>
        </w:rPr>
        <w:t>询价</w:t>
      </w:r>
      <w:r>
        <w:rPr>
          <w:rFonts w:hint="eastAsia" w:ascii="仿宋" w:hAnsi="仿宋" w:eastAsia="仿宋" w:cs="仿宋"/>
          <w:sz w:val="28"/>
          <w:szCs w:val="28"/>
        </w:rPr>
        <w:t>人现场未提出异议的，事后不得针对评委回避事项提出质询。</w:t>
      </w:r>
    </w:p>
    <w:p>
      <w:pPr>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九、中标通知</w:t>
      </w:r>
    </w:p>
    <w:p>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28"/>
        </w:rPr>
        <w:t>中标结果在南通市</w:t>
      </w:r>
      <w:r>
        <w:rPr>
          <w:rFonts w:hint="eastAsia" w:ascii="仿宋" w:hAnsi="仿宋" w:eastAsia="仿宋" w:cs="仿宋"/>
          <w:sz w:val="28"/>
          <w:szCs w:val="28"/>
          <w:lang w:eastAsia="zh-CN"/>
        </w:rPr>
        <w:t>天星湖中学</w:t>
      </w:r>
      <w:r>
        <w:rPr>
          <w:rFonts w:hint="eastAsia" w:ascii="仿宋" w:hAnsi="仿宋" w:eastAsia="仿宋" w:cs="仿宋"/>
          <w:sz w:val="28"/>
          <w:szCs w:val="28"/>
        </w:rPr>
        <w:t>网站公示，公告期限为1个工作日。《成交通知书》一经发出，如采购单位改变中标结果，或者中标供应商放弃中标的，各自承担相应的法律责任。《成交通知书》是采购合同的组成部分。</w:t>
      </w:r>
    </w:p>
    <w:p>
      <w:pPr>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十、</w:t>
      </w:r>
      <w:r>
        <w:rPr>
          <w:rFonts w:hint="eastAsia" w:ascii="仿宋" w:hAnsi="仿宋" w:eastAsia="仿宋" w:cs="仿宋"/>
          <w:b/>
          <w:sz w:val="28"/>
          <w:szCs w:val="28"/>
        </w:rPr>
        <w:t>其他</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当中标候选人无正当理由放弃中标，被查实存在影响中标结果的违法行为等情形，采购人有权按照政府采购相关法律法规的规定对其采取惩戒措施，包含但不限于列入采购失信人黑名单等措施。</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当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jc w:val="center"/>
        <w:outlineLvl w:val="0"/>
        <w:rPr>
          <w:rFonts w:hint="eastAsia" w:ascii="仿宋" w:hAnsi="仿宋" w:eastAsia="仿宋" w:cs="仿宋"/>
          <w:sz w:val="28"/>
          <w:szCs w:val="28"/>
        </w:rPr>
      </w:pPr>
      <w:r>
        <w:rPr>
          <w:rFonts w:hint="eastAsia" w:ascii="仿宋" w:hAnsi="仿宋" w:eastAsia="仿宋" w:cs="仿宋"/>
          <w:b/>
          <w:sz w:val="36"/>
          <w:szCs w:val="36"/>
        </w:rPr>
        <w:br w:type="page"/>
      </w:r>
      <w:r>
        <w:rPr>
          <w:rFonts w:hint="eastAsia" w:ascii="仿宋" w:hAnsi="仿宋" w:eastAsia="仿宋" w:cs="仿宋"/>
          <w:b/>
          <w:sz w:val="36"/>
          <w:szCs w:val="36"/>
        </w:rPr>
        <w:t>第五部分  合同签订与验收付款</w:t>
      </w:r>
    </w:p>
    <w:p>
      <w:pPr>
        <w:pStyle w:val="101"/>
        <w:tabs>
          <w:tab w:val="right" w:leader="dot" w:pos="9214"/>
        </w:tabs>
        <w:snapToGrid w:val="0"/>
        <w:spacing w:line="460" w:lineRule="exact"/>
        <w:ind w:right="443" w:rightChars="211" w:firstLine="560" w:firstLineChars="200"/>
        <w:contextualSpacing/>
        <w:rPr>
          <w:rFonts w:hint="eastAsia" w:ascii="仿宋" w:hAnsi="仿宋" w:eastAsia="仿宋" w:cs="仿宋"/>
          <w:sz w:val="28"/>
        </w:rPr>
      </w:pPr>
      <w:bookmarkStart w:id="7" w:name="_Toc297120511"/>
      <w:bookmarkStart w:id="8" w:name="_Toc297216215"/>
      <w:bookmarkStart w:id="9" w:name="_Toc297123556"/>
      <w:bookmarkStart w:id="10" w:name="_Toc296891251"/>
      <w:bookmarkStart w:id="11" w:name="_Toc300935006"/>
      <w:bookmarkStart w:id="12" w:name="_Toc303539163"/>
      <w:bookmarkStart w:id="13" w:name="_Toc296346712"/>
      <w:bookmarkStart w:id="14" w:name="_Toc292559921"/>
      <w:bookmarkStart w:id="15" w:name="_Toc296891039"/>
      <w:bookmarkStart w:id="16" w:name="_Toc267251442"/>
      <w:bookmarkStart w:id="17" w:name="_Toc498006744"/>
      <w:bookmarkStart w:id="18" w:name="_Toc296503211"/>
      <w:bookmarkStart w:id="19" w:name="_Toc297048397"/>
      <w:bookmarkStart w:id="20" w:name="_Toc292559416"/>
      <w:bookmarkStart w:id="21" w:name="_Toc296944550"/>
      <w:bookmarkStart w:id="22" w:name="OLE_LINK2"/>
      <w:bookmarkStart w:id="23" w:name="OLE_LINK1"/>
      <w:bookmarkStart w:id="24" w:name="_Toc296347210"/>
      <w:r>
        <w:rPr>
          <w:rFonts w:hint="eastAsia" w:ascii="仿宋" w:hAnsi="仿宋" w:eastAsia="仿宋" w:cs="仿宋"/>
          <w:sz w:val="28"/>
        </w:rPr>
        <w:t>一、成交供应商和采购人在接到《成交通知书》后</w:t>
      </w:r>
      <w:r>
        <w:rPr>
          <w:rFonts w:hint="eastAsia" w:ascii="仿宋" w:hAnsi="仿宋" w:eastAsia="仿宋" w:cs="仿宋"/>
          <w:sz w:val="28"/>
          <w:lang w:val="en-US" w:eastAsia="zh-CN"/>
        </w:rPr>
        <w:t>3</w:t>
      </w:r>
      <w:r>
        <w:rPr>
          <w:rFonts w:hint="eastAsia" w:ascii="仿宋" w:hAnsi="仿宋" w:eastAsia="仿宋" w:cs="仿宋"/>
          <w:sz w:val="28"/>
        </w:rPr>
        <w:t>日内按照采购文件确定的事项签订采购合同。</w:t>
      </w:r>
      <w:r>
        <w:rPr>
          <w:rFonts w:hint="eastAsia" w:ascii="仿宋" w:hAnsi="仿宋" w:eastAsia="仿宋" w:cs="仿宋"/>
          <w:sz w:val="28"/>
          <w:lang w:val="zh-CN"/>
        </w:rPr>
        <w:t>所签合同不得对采购文件作实质性修改</w:t>
      </w:r>
      <w:r>
        <w:rPr>
          <w:rFonts w:hint="eastAsia" w:ascii="仿宋" w:hAnsi="仿宋" w:eastAsia="仿宋" w:cs="仿宋"/>
          <w:sz w:val="28"/>
        </w:rPr>
        <w:t>。采购人不得向成交供应商提出不合理的要求作为签订合同的条件，不得与成交供应商私下订立背离采购文件实质性内容的协议。</w:t>
      </w:r>
      <w:bookmarkStart w:id="25" w:name="_Toc363573858"/>
      <w:bookmarkStart w:id="26" w:name="_Toc94585343"/>
    </w:p>
    <w:p>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二、采购文件、成交人的响应文件及评审过程中有关书面澄清、承诺等均应作为合同附件，具有同等的法律效力。</w:t>
      </w:r>
    </w:p>
    <w:p>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三、成交人不得采用转包、分包的形式履行合同，否则，采购人有权终止合同，造成采购人损失的，成交人应承担相应赔偿责任。</w:t>
      </w:r>
    </w:p>
    <w:bookmarkEnd w:id="25"/>
    <w:bookmarkEnd w:id="26"/>
    <w:p>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四、采购人和成交人应相互配合，按采购合同约定积极组织本项目的实施，确保项目按时完成。</w:t>
      </w:r>
    </w:p>
    <w:p>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五、成交人履约到位后，应以书面形式向采购人提出验收申请。采购人接到申请后应及时组织验收。</w:t>
      </w:r>
    </w:p>
    <w:p>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16"/>
        <w:tabs>
          <w:tab w:val="right" w:leader="dot" w:pos="9214"/>
        </w:tabs>
        <w:spacing w:line="460" w:lineRule="exact"/>
        <w:ind w:right="443" w:rightChars="211"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七、按采购合同约定支付的项目合同价款。</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 xml:space="preserve">第六部分   </w:t>
      </w:r>
      <w:r>
        <w:rPr>
          <w:rFonts w:hint="eastAsia" w:ascii="仿宋" w:hAnsi="仿宋" w:eastAsia="仿宋" w:cs="仿宋"/>
          <w:b/>
          <w:sz w:val="32"/>
          <w:szCs w:val="32"/>
          <w:lang w:eastAsia="zh-CN"/>
        </w:rPr>
        <w:t>询价响应文件</w:t>
      </w:r>
      <w:r>
        <w:rPr>
          <w:rFonts w:hint="eastAsia" w:ascii="仿宋" w:hAnsi="仿宋" w:eastAsia="仿宋" w:cs="仿宋"/>
          <w:b/>
          <w:sz w:val="32"/>
          <w:szCs w:val="32"/>
        </w:rPr>
        <w:t>组成</w:t>
      </w:r>
    </w:p>
    <w:p>
      <w:pPr>
        <w:snapToGrid w:val="0"/>
        <w:spacing w:beforeLines="50" w:line="46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lang w:eastAsia="zh-CN"/>
        </w:rPr>
        <w:t>询价响应文件</w:t>
      </w:r>
      <w:r>
        <w:rPr>
          <w:rFonts w:hint="eastAsia" w:ascii="仿宋" w:hAnsi="仿宋" w:eastAsia="仿宋" w:cs="仿宋"/>
          <w:b/>
          <w:sz w:val="28"/>
          <w:szCs w:val="28"/>
        </w:rPr>
        <w:t>由</w:t>
      </w:r>
      <w:r>
        <w:rPr>
          <w:rFonts w:hint="eastAsia" w:ascii="仿宋" w:hAnsi="仿宋" w:eastAsia="仿宋" w:cs="仿宋"/>
          <w:b/>
          <w:bCs/>
          <w:sz w:val="28"/>
          <w:szCs w:val="28"/>
        </w:rPr>
        <w:t>资格审查文件、价格标</w:t>
      </w:r>
      <w:r>
        <w:rPr>
          <w:rFonts w:hint="eastAsia" w:ascii="仿宋" w:hAnsi="仿宋" w:eastAsia="仿宋" w:cs="仿宋"/>
          <w:b/>
          <w:sz w:val="28"/>
          <w:szCs w:val="28"/>
          <w:lang w:val="en-US" w:eastAsia="zh-CN"/>
        </w:rPr>
        <w:t>文件二</w:t>
      </w:r>
      <w:r>
        <w:rPr>
          <w:rFonts w:hint="eastAsia" w:ascii="仿宋" w:hAnsi="仿宋" w:eastAsia="仿宋" w:cs="仿宋"/>
          <w:b/>
          <w:sz w:val="28"/>
          <w:szCs w:val="28"/>
        </w:rPr>
        <w:t>部分组成。</w:t>
      </w:r>
    </w:p>
    <w:p>
      <w:pPr>
        <w:numPr>
          <w:ilvl w:val="0"/>
          <w:numId w:val="4"/>
        </w:numPr>
        <w:snapToGrid w:val="0"/>
        <w:spacing w:line="460" w:lineRule="exact"/>
        <w:ind w:firstLine="562" w:firstLineChars="200"/>
        <w:contextualSpacing/>
        <w:rPr>
          <w:rFonts w:hint="eastAsia" w:ascii="仿宋" w:hAnsi="仿宋" w:eastAsia="仿宋" w:cs="仿宋"/>
          <w:b/>
          <w:sz w:val="28"/>
          <w:szCs w:val="28"/>
        </w:rPr>
      </w:pPr>
      <w:r>
        <w:rPr>
          <w:rFonts w:hint="eastAsia" w:ascii="仿宋" w:hAnsi="仿宋" w:eastAsia="仿宋" w:cs="仿宋"/>
          <w:b/>
          <w:bCs/>
          <w:sz w:val="28"/>
          <w:szCs w:val="28"/>
        </w:rPr>
        <w:t>资格审查文件</w:t>
      </w:r>
      <w:r>
        <w:rPr>
          <w:rFonts w:hint="eastAsia" w:ascii="仿宋" w:hAnsi="仿宋" w:eastAsia="仿宋" w:cs="仿宋"/>
          <w:b/>
          <w:sz w:val="28"/>
          <w:szCs w:val="28"/>
        </w:rPr>
        <w:t>：</w:t>
      </w:r>
    </w:p>
    <w:p>
      <w:pPr>
        <w:widowControl/>
        <w:snapToGrid w:val="0"/>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1.关于资格的响应函；</w:t>
      </w:r>
    </w:p>
    <w:p>
      <w:pPr>
        <w:widowControl/>
        <w:snapToGrid w:val="0"/>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pacing w:val="7"/>
          <w:sz w:val="28"/>
          <w:szCs w:val="28"/>
          <w:shd w:val="clear" w:color="auto" w:fill="FFFFFF"/>
        </w:rPr>
        <w:t>提供</w:t>
      </w:r>
      <w:r>
        <w:rPr>
          <w:rFonts w:hint="eastAsia" w:ascii="仿宋" w:hAnsi="仿宋" w:eastAsia="仿宋" w:cs="仿宋"/>
          <w:spacing w:val="7"/>
          <w:sz w:val="28"/>
          <w:szCs w:val="28"/>
          <w:shd w:val="clear" w:color="auto" w:fill="FFFFFF"/>
          <w:lang w:eastAsia="zh-CN"/>
        </w:rPr>
        <w:t>法定代表人/负责人</w:t>
      </w:r>
      <w:r>
        <w:rPr>
          <w:rFonts w:hint="eastAsia" w:ascii="仿宋" w:hAnsi="仿宋" w:eastAsia="仿宋" w:cs="仿宋"/>
          <w:spacing w:val="7"/>
          <w:sz w:val="28"/>
          <w:szCs w:val="28"/>
          <w:shd w:val="clear" w:color="auto" w:fill="FFFFFF"/>
        </w:rPr>
        <w:t>/负责人身份证明及本人身份证复印件；非</w:t>
      </w:r>
      <w:r>
        <w:rPr>
          <w:rFonts w:hint="eastAsia" w:ascii="仿宋" w:hAnsi="仿宋" w:eastAsia="仿宋" w:cs="仿宋"/>
          <w:spacing w:val="7"/>
          <w:sz w:val="28"/>
          <w:szCs w:val="28"/>
          <w:shd w:val="clear" w:color="auto" w:fill="FFFFFF"/>
          <w:lang w:eastAsia="zh-CN"/>
        </w:rPr>
        <w:t>法定代表人/负责人</w:t>
      </w:r>
      <w:r>
        <w:rPr>
          <w:rFonts w:hint="eastAsia" w:ascii="仿宋" w:hAnsi="仿宋" w:eastAsia="仿宋" w:cs="仿宋"/>
          <w:spacing w:val="7"/>
          <w:sz w:val="28"/>
          <w:szCs w:val="28"/>
          <w:shd w:val="clear" w:color="auto" w:fill="FFFFFF"/>
        </w:rPr>
        <w:t>/负责人参加</w:t>
      </w:r>
      <w:r>
        <w:rPr>
          <w:rFonts w:hint="eastAsia" w:ascii="仿宋" w:hAnsi="仿宋" w:eastAsia="仿宋" w:cs="仿宋"/>
          <w:spacing w:val="7"/>
          <w:sz w:val="28"/>
          <w:szCs w:val="28"/>
          <w:shd w:val="clear" w:color="auto" w:fill="FFFFFF"/>
          <w:lang w:eastAsia="zh-CN"/>
        </w:rPr>
        <w:t>询价</w:t>
      </w:r>
      <w:r>
        <w:rPr>
          <w:rFonts w:hint="eastAsia" w:ascii="仿宋" w:hAnsi="仿宋" w:eastAsia="仿宋" w:cs="仿宋"/>
          <w:spacing w:val="7"/>
          <w:sz w:val="28"/>
          <w:szCs w:val="28"/>
          <w:shd w:val="clear" w:color="auto" w:fill="FFFFFF"/>
        </w:rPr>
        <w:t>的，还必须提供</w:t>
      </w:r>
      <w:r>
        <w:rPr>
          <w:rFonts w:hint="eastAsia" w:ascii="仿宋" w:hAnsi="仿宋" w:eastAsia="仿宋" w:cs="仿宋"/>
          <w:spacing w:val="7"/>
          <w:sz w:val="28"/>
          <w:szCs w:val="28"/>
          <w:shd w:val="clear" w:color="auto" w:fill="FFFFFF"/>
          <w:lang w:eastAsia="zh-CN"/>
        </w:rPr>
        <w:t>法定代表人/负责人</w:t>
      </w:r>
      <w:r>
        <w:rPr>
          <w:rFonts w:hint="eastAsia" w:ascii="仿宋" w:hAnsi="仿宋" w:eastAsia="仿宋" w:cs="仿宋"/>
          <w:spacing w:val="7"/>
          <w:sz w:val="28"/>
          <w:szCs w:val="28"/>
          <w:shd w:val="clear" w:color="auto" w:fill="FFFFFF"/>
        </w:rPr>
        <w:t>/负责人签字或盖章的授权委托书及被授权人本人的身份证复印件（格式参见附件）</w:t>
      </w:r>
      <w:r>
        <w:rPr>
          <w:rFonts w:hint="eastAsia" w:ascii="仿宋" w:hAnsi="仿宋" w:eastAsia="仿宋" w:cs="仿宋"/>
          <w:sz w:val="28"/>
          <w:szCs w:val="28"/>
        </w:rPr>
        <w:t>；</w:t>
      </w:r>
    </w:p>
    <w:p>
      <w:pPr>
        <w:snapToGrid w:val="0"/>
        <w:spacing w:line="460" w:lineRule="exact"/>
        <w:ind w:firstLine="588" w:firstLineChars="200"/>
        <w:rPr>
          <w:rFonts w:hint="eastAsia"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3.提供有效的营业执照副本复印件</w:t>
      </w:r>
      <w:r>
        <w:rPr>
          <w:rFonts w:hint="eastAsia" w:ascii="仿宋" w:hAnsi="仿宋" w:eastAsia="仿宋" w:cs="仿宋"/>
          <w:spacing w:val="7"/>
          <w:sz w:val="28"/>
          <w:szCs w:val="28"/>
          <w:shd w:val="clear" w:color="auto" w:fill="FFFFFF"/>
          <w:lang w:val="zh-CN"/>
        </w:rPr>
        <w:t>；</w:t>
      </w:r>
    </w:p>
    <w:p>
      <w:pPr>
        <w:snapToGrid w:val="0"/>
        <w:spacing w:line="460" w:lineRule="exact"/>
        <w:ind w:firstLine="588" w:firstLineChars="200"/>
        <w:rPr>
          <w:rFonts w:hint="eastAsia"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4.未被“信用中国”网站列入失信被执行人、重大税收违法案件当事人名单、采购不良行为记录名单。</w:t>
      </w:r>
    </w:p>
    <w:p>
      <w:pPr>
        <w:snapToGrid w:val="0"/>
        <w:spacing w:line="460" w:lineRule="exact"/>
        <w:ind w:firstLine="562" w:firstLineChars="200"/>
        <w:contextualSpacing/>
        <w:rPr>
          <w:rFonts w:hint="eastAsia" w:ascii="仿宋" w:hAnsi="仿宋" w:eastAsia="仿宋" w:cs="仿宋"/>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w:t>
      </w:r>
      <w:r>
        <w:rPr>
          <w:rFonts w:hint="eastAsia" w:ascii="仿宋" w:hAnsi="仿宋" w:eastAsia="仿宋" w:cs="仿宋"/>
          <w:b/>
          <w:bCs/>
          <w:sz w:val="28"/>
          <w:szCs w:val="28"/>
        </w:rPr>
        <w:t>价格标</w:t>
      </w:r>
      <w:r>
        <w:rPr>
          <w:rFonts w:hint="eastAsia" w:ascii="仿宋" w:hAnsi="仿宋" w:eastAsia="仿宋" w:cs="仿宋"/>
          <w:b/>
          <w:sz w:val="28"/>
        </w:rPr>
        <w:t>，一正</w:t>
      </w:r>
      <w:r>
        <w:rPr>
          <w:rFonts w:hint="eastAsia" w:ascii="仿宋" w:hAnsi="仿宋" w:eastAsia="仿宋" w:cs="仿宋"/>
          <w:b/>
          <w:sz w:val="28"/>
          <w:lang w:val="en-US" w:eastAsia="zh-CN"/>
        </w:rPr>
        <w:t>一</w:t>
      </w:r>
      <w:r>
        <w:rPr>
          <w:rFonts w:hint="eastAsia" w:ascii="仿宋" w:hAnsi="仿宋" w:eastAsia="仿宋" w:cs="仿宋"/>
          <w:b/>
          <w:sz w:val="28"/>
        </w:rPr>
        <w:t>副，不得出现在资格审查</w:t>
      </w:r>
      <w:r>
        <w:rPr>
          <w:rFonts w:hint="eastAsia" w:ascii="仿宋" w:hAnsi="仿宋" w:eastAsia="仿宋" w:cs="仿宋"/>
          <w:b/>
          <w:sz w:val="28"/>
          <w:lang w:eastAsia="zh-CN"/>
        </w:rPr>
        <w:t>中的</w:t>
      </w:r>
      <w:r>
        <w:rPr>
          <w:rFonts w:hint="eastAsia" w:ascii="仿宋" w:hAnsi="仿宋" w:eastAsia="仿宋" w:cs="仿宋"/>
          <w:b/>
          <w:sz w:val="28"/>
          <w:lang w:val="en-US" w:eastAsia="zh-CN"/>
        </w:rPr>
        <w:t>文件</w:t>
      </w:r>
      <w:r>
        <w:rPr>
          <w:rFonts w:hint="eastAsia" w:ascii="仿宋" w:hAnsi="仿宋" w:eastAsia="仿宋" w:cs="仿宋"/>
          <w:b/>
          <w:sz w:val="28"/>
        </w:rPr>
        <w:t>：</w:t>
      </w:r>
    </w:p>
    <w:p>
      <w:pPr>
        <w:tabs>
          <w:tab w:val="left" w:pos="1260"/>
        </w:tabs>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响应函及</w:t>
      </w:r>
      <w:r>
        <w:rPr>
          <w:rFonts w:hint="eastAsia" w:ascii="仿宋" w:hAnsi="仿宋" w:eastAsia="仿宋" w:cs="仿宋"/>
          <w:sz w:val="28"/>
          <w:szCs w:val="28"/>
        </w:rPr>
        <w:t>报价表；</w:t>
      </w:r>
    </w:p>
    <w:p>
      <w:pPr>
        <w:tabs>
          <w:tab w:val="left" w:pos="1260"/>
        </w:tabs>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2.供应商信用承诺书。</w:t>
      </w:r>
    </w:p>
    <w:p>
      <w:pPr>
        <w:spacing w:line="360" w:lineRule="auto"/>
        <w:jc w:val="left"/>
        <w:outlineLvl w:val="2"/>
        <w:rPr>
          <w:rFonts w:hint="eastAsia" w:ascii="仿宋" w:hAnsi="仿宋" w:eastAsia="仿宋" w:cs="仿宋"/>
          <w:b/>
          <w:sz w:val="28"/>
          <w:szCs w:val="32"/>
        </w:rPr>
      </w:pPr>
      <w:r>
        <w:rPr>
          <w:rFonts w:hint="eastAsia" w:ascii="仿宋" w:hAnsi="仿宋" w:eastAsia="仿宋" w:cs="仿宋"/>
          <w:sz w:val="28"/>
          <w:szCs w:val="28"/>
        </w:rPr>
        <w:br w:type="page"/>
      </w:r>
      <w:r>
        <w:rPr>
          <w:rFonts w:hint="eastAsia" w:ascii="仿宋" w:hAnsi="仿宋" w:eastAsia="仿宋" w:cs="仿宋"/>
          <w:b/>
          <w:sz w:val="28"/>
          <w:szCs w:val="32"/>
        </w:rPr>
        <w:t>资格审查证明材料相关格式</w:t>
      </w:r>
    </w:p>
    <w:p>
      <w:pPr>
        <w:spacing w:line="360" w:lineRule="auto"/>
        <w:jc w:val="center"/>
        <w:outlineLvl w:val="2"/>
        <w:rPr>
          <w:rFonts w:hint="eastAsia" w:ascii="仿宋" w:hAnsi="仿宋" w:eastAsia="仿宋" w:cs="仿宋"/>
          <w:bCs/>
          <w:sz w:val="28"/>
          <w:szCs w:val="28"/>
        </w:rPr>
      </w:pPr>
      <w:r>
        <w:rPr>
          <w:rFonts w:hint="eastAsia" w:ascii="仿宋" w:hAnsi="仿宋" w:eastAsia="仿宋" w:cs="仿宋"/>
          <w:b/>
          <w:sz w:val="28"/>
          <w:szCs w:val="28"/>
        </w:rPr>
        <w:t>1.响  应  函</w:t>
      </w:r>
    </w:p>
    <w:p>
      <w:pPr>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u w:val="single"/>
          <w:lang w:eastAsia="zh-CN"/>
        </w:rPr>
        <w:t>南通市天星湖中学</w:t>
      </w:r>
      <w:r>
        <w:rPr>
          <w:rFonts w:hint="eastAsia" w:ascii="仿宋" w:hAnsi="仿宋" w:eastAsia="仿宋" w:cs="仿宋"/>
          <w:bCs/>
          <w:sz w:val="28"/>
          <w:szCs w:val="28"/>
        </w:rPr>
        <w:t>：</w:t>
      </w:r>
    </w:p>
    <w:p>
      <w:pPr>
        <w:spacing w:line="520" w:lineRule="exact"/>
        <w:ind w:firstLine="560" w:firstLineChars="200"/>
        <w:rPr>
          <w:rFonts w:hint="eastAsia"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________________ _</w:t>
      </w:r>
      <w:r>
        <w:rPr>
          <w:rFonts w:hint="eastAsia" w:ascii="仿宋" w:hAnsi="仿宋" w:eastAsia="仿宋" w:cs="仿宋"/>
          <w:bCs/>
          <w:sz w:val="28"/>
          <w:szCs w:val="28"/>
        </w:rPr>
        <w:t>（项目名称），</w:t>
      </w:r>
      <w:r>
        <w:rPr>
          <w:rFonts w:hint="eastAsia" w:ascii="仿宋" w:hAnsi="仿宋" w:eastAsia="仿宋" w:cs="仿宋"/>
          <w:bCs/>
          <w:sz w:val="28"/>
          <w:szCs w:val="28"/>
          <w:u w:val="single"/>
        </w:rPr>
        <w:t>_______ __________</w:t>
      </w:r>
      <w:r>
        <w:rPr>
          <w:rFonts w:hint="eastAsia" w:ascii="仿宋" w:hAnsi="仿宋" w:eastAsia="仿宋" w:cs="仿宋"/>
          <w:bCs/>
          <w:sz w:val="28"/>
          <w:szCs w:val="28"/>
        </w:rPr>
        <w:t>（项目编号）投标活动。针对以下规定做出如下声明：</w:t>
      </w:r>
    </w:p>
    <w:p>
      <w:pPr>
        <w:spacing w:line="520" w:lineRule="exact"/>
        <w:ind w:firstLine="482"/>
        <w:rPr>
          <w:rFonts w:hint="eastAsia" w:ascii="仿宋" w:hAnsi="仿宋" w:eastAsia="仿宋" w:cs="仿宋"/>
          <w:bCs/>
          <w:sz w:val="28"/>
          <w:szCs w:val="28"/>
        </w:rPr>
      </w:pPr>
    </w:p>
    <w:p>
      <w:pPr>
        <w:spacing w:line="520" w:lineRule="exact"/>
        <w:ind w:firstLine="482"/>
        <w:rPr>
          <w:rFonts w:hint="eastAsia" w:ascii="仿宋" w:hAnsi="仿宋" w:eastAsia="仿宋" w:cs="仿宋"/>
          <w:bCs/>
          <w:sz w:val="28"/>
          <w:szCs w:val="28"/>
        </w:rPr>
      </w:pPr>
    </w:p>
    <w:p>
      <w:pPr>
        <w:spacing w:line="520" w:lineRule="exact"/>
        <w:ind w:firstLine="482"/>
        <w:rPr>
          <w:rFonts w:hint="eastAsia" w:ascii="仿宋" w:hAnsi="仿宋" w:eastAsia="仿宋" w:cs="仿宋"/>
          <w:sz w:val="28"/>
          <w:szCs w:val="28"/>
        </w:rPr>
      </w:pPr>
      <w:r>
        <w:rPr>
          <w:rFonts w:hint="eastAsia" w:ascii="仿宋" w:hAnsi="仿宋" w:eastAsia="仿宋" w:cs="仿宋"/>
          <w:bCs/>
          <w:sz w:val="28"/>
          <w:szCs w:val="28"/>
        </w:rPr>
        <w:t>1.我单位具有独立承担民事责任的能力；</w:t>
      </w:r>
    </w:p>
    <w:p>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pPr>
        <w:spacing w:line="520" w:lineRule="exact"/>
        <w:ind w:firstLine="482"/>
        <w:rPr>
          <w:rFonts w:hint="eastAsia" w:ascii="仿宋" w:hAnsi="仿宋" w:eastAsia="仿宋" w:cs="仿宋"/>
          <w:sz w:val="28"/>
          <w:szCs w:val="28"/>
        </w:rPr>
      </w:pPr>
    </w:p>
    <w:p>
      <w:pPr>
        <w:spacing w:line="400" w:lineRule="exact"/>
        <w:ind w:firstLine="435"/>
        <w:rPr>
          <w:rFonts w:hint="eastAsia" w:ascii="仿宋" w:hAnsi="仿宋" w:eastAsia="仿宋" w:cs="仿宋"/>
          <w:sz w:val="24"/>
        </w:rPr>
      </w:pPr>
    </w:p>
    <w:p>
      <w:pPr>
        <w:spacing w:line="400" w:lineRule="exact"/>
        <w:ind w:firstLine="435"/>
        <w:rPr>
          <w:rFonts w:hint="eastAsia" w:ascii="仿宋" w:hAnsi="仿宋" w:eastAsia="仿宋" w:cs="仿宋"/>
          <w:sz w:val="24"/>
        </w:rPr>
      </w:pPr>
    </w:p>
    <w:p>
      <w:pPr>
        <w:spacing w:line="400" w:lineRule="exact"/>
        <w:ind w:firstLine="435"/>
        <w:rPr>
          <w:rFonts w:hint="eastAsia" w:ascii="仿宋" w:hAnsi="仿宋" w:eastAsia="仿宋" w:cs="仿宋"/>
          <w:sz w:val="24"/>
        </w:rPr>
      </w:pPr>
    </w:p>
    <w:p>
      <w:pPr>
        <w:spacing w:line="400" w:lineRule="exact"/>
        <w:ind w:firstLine="435"/>
        <w:rPr>
          <w:rFonts w:hint="eastAsia" w:ascii="仿宋" w:hAnsi="仿宋" w:eastAsia="仿宋" w:cs="仿宋"/>
          <w:sz w:val="24"/>
        </w:rPr>
      </w:pPr>
    </w:p>
    <w:p>
      <w:pPr>
        <w:spacing w:line="400" w:lineRule="exact"/>
        <w:ind w:firstLine="435"/>
        <w:rPr>
          <w:rFonts w:hint="eastAsia" w:ascii="仿宋" w:hAnsi="仿宋" w:eastAsia="仿宋" w:cs="仿宋"/>
          <w:sz w:val="24"/>
        </w:rPr>
      </w:pPr>
    </w:p>
    <w:p>
      <w:pPr>
        <w:spacing w:line="400" w:lineRule="exact"/>
        <w:ind w:firstLine="435"/>
        <w:rPr>
          <w:rFonts w:hint="eastAsia" w:ascii="仿宋" w:hAnsi="仿宋" w:eastAsia="仿宋" w:cs="仿宋"/>
          <w:sz w:val="24"/>
        </w:rPr>
      </w:pPr>
    </w:p>
    <w:p>
      <w:pPr>
        <w:spacing w:line="400" w:lineRule="exact"/>
        <w:ind w:firstLine="435"/>
        <w:rPr>
          <w:rFonts w:hint="eastAsia" w:ascii="仿宋" w:hAnsi="仿宋" w:eastAsia="仿宋" w:cs="仿宋"/>
          <w:sz w:val="24"/>
        </w:rPr>
      </w:pPr>
      <w:r>
        <w:rPr>
          <w:rFonts w:hint="eastAsia" w:ascii="仿宋" w:hAnsi="仿宋" w:eastAsia="仿宋" w:cs="仿宋"/>
          <w:sz w:val="24"/>
          <w:lang w:eastAsia="zh-CN"/>
        </w:rPr>
        <w:t>询价</w:t>
      </w:r>
      <w:r>
        <w:rPr>
          <w:rFonts w:hint="eastAsia" w:ascii="仿宋" w:hAnsi="仿宋" w:eastAsia="仿宋" w:cs="仿宋"/>
          <w:sz w:val="24"/>
        </w:rPr>
        <w:t>人全称：</w:t>
      </w:r>
    </w:p>
    <w:p>
      <w:pPr>
        <w:spacing w:line="400" w:lineRule="exact"/>
        <w:ind w:firstLine="435"/>
        <w:rPr>
          <w:rFonts w:hint="eastAsia" w:ascii="仿宋" w:hAnsi="仿宋" w:eastAsia="仿宋" w:cs="仿宋"/>
          <w:sz w:val="24"/>
        </w:rPr>
      </w:pPr>
      <w:r>
        <w:rPr>
          <w:rFonts w:hint="eastAsia" w:ascii="仿宋" w:hAnsi="仿宋" w:eastAsia="仿宋" w:cs="仿宋"/>
          <w:sz w:val="24"/>
        </w:rPr>
        <w:t>公      章：</w:t>
      </w:r>
    </w:p>
    <w:p>
      <w:pPr>
        <w:spacing w:line="400" w:lineRule="exact"/>
        <w:ind w:firstLine="435"/>
        <w:rPr>
          <w:rFonts w:hint="eastAsia" w:ascii="仿宋" w:hAnsi="仿宋" w:eastAsia="仿宋" w:cs="仿宋"/>
          <w:sz w:val="24"/>
        </w:rPr>
      </w:pPr>
      <w:r>
        <w:rPr>
          <w:rFonts w:hint="eastAsia" w:ascii="仿宋" w:hAnsi="仿宋" w:eastAsia="仿宋" w:cs="仿宋"/>
          <w:sz w:val="24"/>
        </w:rPr>
        <w:t>授 权 代表：</w:t>
      </w:r>
    </w:p>
    <w:p>
      <w:pPr>
        <w:spacing w:line="400" w:lineRule="exact"/>
        <w:ind w:firstLine="435"/>
        <w:rPr>
          <w:rFonts w:hint="eastAsia" w:ascii="仿宋" w:hAnsi="仿宋" w:eastAsia="仿宋" w:cs="仿宋"/>
          <w:sz w:val="24"/>
        </w:rPr>
      </w:pPr>
      <w:r>
        <w:rPr>
          <w:rFonts w:hint="eastAsia" w:ascii="仿宋" w:hAnsi="仿宋" w:eastAsia="仿宋" w:cs="仿宋"/>
          <w:sz w:val="24"/>
        </w:rPr>
        <w:t>日      期：</w:t>
      </w:r>
    </w:p>
    <w:p>
      <w:pPr>
        <w:snapToGrid w:val="0"/>
        <w:spacing w:line="360" w:lineRule="auto"/>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w:t>
      </w:r>
      <w:r>
        <w:rPr>
          <w:rFonts w:hint="eastAsia" w:ascii="仿宋" w:hAnsi="仿宋" w:eastAsia="仿宋" w:cs="仿宋"/>
          <w:b/>
          <w:sz w:val="28"/>
          <w:szCs w:val="28"/>
          <w:lang w:eastAsia="zh-CN"/>
        </w:rPr>
        <w:t>法定代表人/负责人</w:t>
      </w:r>
      <w:r>
        <w:rPr>
          <w:rFonts w:hint="eastAsia" w:ascii="仿宋" w:hAnsi="仿宋" w:eastAsia="仿宋" w:cs="仿宋"/>
          <w:b/>
          <w:sz w:val="28"/>
          <w:szCs w:val="28"/>
        </w:rPr>
        <w:t>身份证明</w:t>
      </w:r>
    </w:p>
    <w:p>
      <w:pPr>
        <w:snapToGrid w:val="0"/>
        <w:spacing w:line="360" w:lineRule="auto"/>
        <w:ind w:firstLine="562" w:firstLineChars="200"/>
        <w:rPr>
          <w:rFonts w:hint="eastAsia" w:ascii="仿宋" w:hAnsi="仿宋" w:eastAsia="仿宋" w:cs="仿宋"/>
          <w:b/>
          <w:sz w:val="28"/>
          <w:szCs w:val="28"/>
        </w:rPr>
      </w:pPr>
    </w:p>
    <w:p>
      <w:pPr>
        <w:snapToGrid w:val="0"/>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致：_______________公司</w:t>
      </w:r>
    </w:p>
    <w:p>
      <w:pPr>
        <w:snapToGrid w:val="0"/>
        <w:spacing w:line="360" w:lineRule="auto"/>
        <w:ind w:firstLine="560" w:firstLineChars="200"/>
        <w:rPr>
          <w:rFonts w:hint="eastAsia" w:ascii="仿宋" w:hAnsi="仿宋" w:eastAsia="仿宋" w:cs="仿宋"/>
          <w:b w:val="0"/>
          <w:bCs/>
          <w:sz w:val="28"/>
          <w:szCs w:val="28"/>
        </w:rPr>
      </w:pPr>
    </w:p>
    <w:p>
      <w:pPr>
        <w:snapToGrid w:val="0"/>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兹有，____________同志，性别：_____，民族________,身份证号码____________________，在我单位担任_________职务，系我单位的</w:t>
      </w:r>
      <w:r>
        <w:rPr>
          <w:rFonts w:hint="eastAsia" w:ascii="仿宋" w:hAnsi="仿宋" w:eastAsia="仿宋" w:cs="仿宋"/>
          <w:b w:val="0"/>
          <w:bCs/>
          <w:sz w:val="28"/>
          <w:szCs w:val="28"/>
          <w:lang w:eastAsia="zh-CN"/>
        </w:rPr>
        <w:t>法定代表人/负责人</w:t>
      </w:r>
      <w:r>
        <w:rPr>
          <w:rFonts w:hint="eastAsia" w:ascii="仿宋" w:hAnsi="仿宋" w:eastAsia="仿宋" w:cs="仿宋"/>
          <w:b w:val="0"/>
          <w:bCs/>
          <w:sz w:val="28"/>
          <w:szCs w:val="28"/>
        </w:rPr>
        <w:t>/负责人。</w:t>
      </w:r>
    </w:p>
    <w:p>
      <w:pPr>
        <w:snapToGrid w:val="0"/>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特此证明。</w:t>
      </w:r>
    </w:p>
    <w:p>
      <w:pPr>
        <w:snapToGrid w:val="0"/>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附：</w:t>
      </w:r>
      <w:r>
        <w:rPr>
          <w:rFonts w:hint="eastAsia" w:ascii="仿宋" w:hAnsi="仿宋" w:eastAsia="仿宋" w:cs="仿宋"/>
          <w:b w:val="0"/>
          <w:bCs/>
          <w:sz w:val="28"/>
          <w:szCs w:val="28"/>
          <w:lang w:eastAsia="zh-CN"/>
        </w:rPr>
        <w:t>法定代表人/负责人</w:t>
      </w:r>
      <w:r>
        <w:rPr>
          <w:rFonts w:hint="eastAsia" w:ascii="仿宋" w:hAnsi="仿宋" w:eastAsia="仿宋" w:cs="仿宋"/>
          <w:b w:val="0"/>
          <w:bCs/>
          <w:sz w:val="28"/>
          <w:szCs w:val="28"/>
        </w:rPr>
        <w:t>身份证（正反面）复印件</w:t>
      </w:r>
    </w:p>
    <w:p>
      <w:pPr>
        <w:snapToGrid w:val="0"/>
        <w:spacing w:line="360" w:lineRule="auto"/>
        <w:ind w:firstLine="560" w:firstLineChars="200"/>
        <w:rPr>
          <w:rFonts w:hint="eastAsia" w:ascii="仿宋" w:hAnsi="仿宋" w:eastAsia="仿宋" w:cs="仿宋"/>
          <w:b w:val="0"/>
          <w:bCs/>
          <w:sz w:val="28"/>
          <w:szCs w:val="28"/>
        </w:rPr>
      </w:pPr>
    </w:p>
    <w:p>
      <w:pPr>
        <w:snapToGrid w:val="0"/>
        <w:spacing w:line="360" w:lineRule="auto"/>
        <w:ind w:firstLine="560" w:firstLineChars="200"/>
        <w:jc w:val="right"/>
        <w:rPr>
          <w:rFonts w:hint="eastAsia" w:ascii="仿宋" w:hAnsi="仿宋" w:eastAsia="仿宋" w:cs="仿宋"/>
          <w:b w:val="0"/>
          <w:bCs/>
          <w:sz w:val="28"/>
          <w:szCs w:val="28"/>
          <w:lang w:val="en-US" w:eastAsia="zh-CN"/>
        </w:rPr>
      </w:pPr>
    </w:p>
    <w:p>
      <w:pPr>
        <w:snapToGrid w:val="0"/>
        <w:spacing w:line="360" w:lineRule="auto"/>
        <w:ind w:firstLine="560" w:firstLineChars="200"/>
        <w:jc w:val="right"/>
        <w:rPr>
          <w:rFonts w:hint="eastAsia" w:ascii="仿宋" w:hAnsi="仿宋" w:eastAsia="仿宋" w:cs="仿宋"/>
          <w:b w:val="0"/>
          <w:bCs/>
          <w:sz w:val="28"/>
          <w:szCs w:val="28"/>
          <w:lang w:val="en-US" w:eastAsia="zh-CN"/>
        </w:rPr>
      </w:pPr>
    </w:p>
    <w:p>
      <w:pPr>
        <w:snapToGrid w:val="0"/>
        <w:spacing w:line="360" w:lineRule="auto"/>
        <w:ind w:firstLine="560" w:firstLineChars="200"/>
        <w:jc w:val="right"/>
        <w:rPr>
          <w:rFonts w:hint="eastAsia" w:ascii="仿宋" w:hAnsi="仿宋" w:eastAsia="仿宋" w:cs="仿宋"/>
          <w:b w:val="0"/>
          <w:bCs/>
          <w:sz w:val="28"/>
          <w:szCs w:val="28"/>
          <w:lang w:val="en-US" w:eastAsia="zh-CN"/>
        </w:rPr>
      </w:pPr>
    </w:p>
    <w:p>
      <w:pPr>
        <w:snapToGrid w:val="0"/>
        <w:spacing w:line="360" w:lineRule="auto"/>
        <w:ind w:firstLine="560" w:firstLineChars="200"/>
        <w:jc w:val="right"/>
        <w:rPr>
          <w:rFonts w:hint="eastAsia" w:ascii="仿宋" w:hAnsi="仿宋" w:eastAsia="仿宋" w:cs="仿宋"/>
          <w:b w:val="0"/>
          <w:bCs/>
          <w:sz w:val="28"/>
          <w:szCs w:val="28"/>
          <w:lang w:val="en-US" w:eastAsia="zh-CN"/>
        </w:rPr>
      </w:pPr>
    </w:p>
    <w:p>
      <w:pPr>
        <w:snapToGrid w:val="0"/>
        <w:spacing w:line="360" w:lineRule="auto"/>
        <w:ind w:firstLine="560" w:firstLineChars="200"/>
        <w:jc w:val="right"/>
        <w:rPr>
          <w:rFonts w:hint="eastAsia" w:ascii="仿宋" w:hAnsi="仿宋" w:eastAsia="仿宋" w:cs="仿宋"/>
          <w:b w:val="0"/>
          <w:bCs/>
          <w:sz w:val="28"/>
          <w:szCs w:val="28"/>
          <w:lang w:val="en-US" w:eastAsia="zh-CN"/>
        </w:rPr>
      </w:pPr>
    </w:p>
    <w:p>
      <w:pPr>
        <w:snapToGrid w:val="0"/>
        <w:spacing w:line="360" w:lineRule="auto"/>
        <w:ind w:firstLine="560" w:firstLineChars="200"/>
        <w:jc w:val="right"/>
        <w:rPr>
          <w:rFonts w:hint="eastAsia" w:ascii="仿宋" w:hAnsi="仿宋" w:eastAsia="仿宋" w:cs="仿宋"/>
          <w:b w:val="0"/>
          <w:bCs/>
          <w:sz w:val="28"/>
          <w:szCs w:val="28"/>
          <w:lang w:val="en-US" w:eastAsia="zh-CN"/>
        </w:rPr>
      </w:pPr>
    </w:p>
    <w:p>
      <w:pPr>
        <w:snapToGrid w:val="0"/>
        <w:spacing w:line="360" w:lineRule="auto"/>
        <w:ind w:firstLine="560" w:firstLineChars="200"/>
        <w:jc w:val="right"/>
        <w:rPr>
          <w:rFonts w:hint="eastAsia" w:ascii="仿宋" w:hAnsi="仿宋" w:eastAsia="仿宋" w:cs="仿宋"/>
          <w:b w:val="0"/>
          <w:bCs/>
          <w:sz w:val="28"/>
          <w:szCs w:val="28"/>
          <w:lang w:val="en-US" w:eastAsia="zh-CN"/>
        </w:rPr>
      </w:pPr>
    </w:p>
    <w:p>
      <w:pPr>
        <w:snapToGrid w:val="0"/>
        <w:spacing w:line="360" w:lineRule="auto"/>
        <w:ind w:firstLine="560" w:firstLineChars="200"/>
        <w:jc w:val="right"/>
        <w:rPr>
          <w:rFonts w:hint="eastAsia" w:ascii="仿宋" w:hAnsi="仿宋" w:eastAsia="仿宋" w:cs="仿宋"/>
          <w:b w:val="0"/>
          <w:bCs/>
          <w:sz w:val="28"/>
          <w:szCs w:val="28"/>
          <w:lang w:val="en-US" w:eastAsia="zh-CN"/>
        </w:rPr>
      </w:pPr>
    </w:p>
    <w:p>
      <w:pPr>
        <w:snapToGrid w:val="0"/>
        <w:spacing w:line="360" w:lineRule="auto"/>
        <w:ind w:firstLine="560" w:firstLineChars="200"/>
        <w:jc w:val="righ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参选人</w:t>
      </w:r>
      <w:r>
        <w:rPr>
          <w:rFonts w:hint="eastAsia" w:ascii="仿宋" w:hAnsi="仿宋" w:eastAsia="仿宋" w:cs="仿宋"/>
          <w:b w:val="0"/>
          <w:bCs/>
          <w:sz w:val="28"/>
          <w:szCs w:val="28"/>
        </w:rPr>
        <w:t>（盖单位公章）：____________________</w:t>
      </w:r>
    </w:p>
    <w:p>
      <w:pPr>
        <w:snapToGrid w:val="0"/>
        <w:spacing w:line="360" w:lineRule="auto"/>
        <w:ind w:firstLine="560" w:firstLineChars="200"/>
        <w:rPr>
          <w:rFonts w:hint="eastAsia" w:ascii="仿宋" w:hAnsi="仿宋" w:eastAsia="仿宋" w:cs="仿宋"/>
          <w:b w:val="0"/>
          <w:bCs/>
          <w:sz w:val="24"/>
        </w:rPr>
      </w:pPr>
      <w:r>
        <w:rPr>
          <w:rFonts w:hint="eastAsia" w:ascii="仿宋" w:hAnsi="仿宋" w:eastAsia="仿宋" w:cs="仿宋"/>
          <w:b w:val="0"/>
          <w:bCs/>
          <w:sz w:val="28"/>
          <w:szCs w:val="28"/>
        </w:rPr>
        <w:t xml:space="preserve">                              ______年_______月______日</w:t>
      </w:r>
    </w:p>
    <w:p>
      <w:pPr>
        <w:snapToGrid w:val="0"/>
        <w:spacing w:line="360" w:lineRule="auto"/>
        <w:ind w:firstLine="480" w:firstLineChars="200"/>
        <w:rPr>
          <w:rFonts w:hint="eastAsia" w:ascii="仿宋" w:hAnsi="仿宋" w:eastAsia="仿宋" w:cs="仿宋"/>
          <w:sz w:val="24"/>
        </w:rPr>
      </w:pPr>
    </w:p>
    <w:p>
      <w:pPr>
        <w:spacing w:line="360" w:lineRule="auto"/>
        <w:jc w:val="center"/>
        <w:outlineLvl w:val="2"/>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bCs/>
          <w:sz w:val="28"/>
          <w:szCs w:val="28"/>
        </w:rPr>
        <w:t>3.授权委托书（如需）</w:t>
      </w:r>
    </w:p>
    <w:p>
      <w:pPr>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u w:val="single"/>
          <w:lang w:eastAsia="zh-CN"/>
        </w:rPr>
        <w:t>南通市天星湖中学</w:t>
      </w:r>
      <w:r>
        <w:rPr>
          <w:rFonts w:hint="eastAsia" w:ascii="仿宋" w:hAnsi="仿宋" w:eastAsia="仿宋" w:cs="仿宋"/>
          <w:bCs/>
          <w:sz w:val="28"/>
          <w:szCs w:val="28"/>
        </w:rPr>
        <w:t>：</w:t>
      </w:r>
    </w:p>
    <w:p>
      <w:pPr>
        <w:spacing w:line="560" w:lineRule="exact"/>
        <w:ind w:firstLine="500" w:firstLineChars="200"/>
        <w:rPr>
          <w:rFonts w:hint="eastAsia" w:ascii="仿宋" w:hAnsi="仿宋" w:eastAsia="仿宋" w:cs="仿宋"/>
          <w:sz w:val="25"/>
        </w:rPr>
      </w:pPr>
      <w:r>
        <w:rPr>
          <w:rFonts w:hint="eastAsia" w:ascii="仿宋" w:hAnsi="仿宋" w:eastAsia="仿宋" w:cs="仿宋"/>
          <w:sz w:val="25"/>
        </w:rPr>
        <w:t>本授权书宣告，在下面签字的</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以</w:t>
      </w:r>
      <w:r>
        <w:rPr>
          <w:rFonts w:hint="eastAsia" w:ascii="仿宋" w:hAnsi="仿宋" w:eastAsia="仿宋" w:cs="仿宋"/>
          <w:sz w:val="25"/>
          <w:lang w:eastAsia="zh-CN"/>
        </w:rPr>
        <w:t>法定代表人/负责人</w:t>
      </w:r>
      <w:r>
        <w:rPr>
          <w:rFonts w:hint="eastAsia" w:ascii="仿宋" w:hAnsi="仿宋" w:eastAsia="仿宋" w:cs="仿宋"/>
          <w:sz w:val="25"/>
        </w:rPr>
        <w:t>身份代表本单位授权：</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为本单位的合法授权代表，授权其在</w:t>
      </w:r>
      <w:r>
        <w:rPr>
          <w:rFonts w:hint="eastAsia" w:ascii="仿宋" w:hAnsi="仿宋" w:eastAsia="仿宋" w:cs="仿宋"/>
          <w:sz w:val="25"/>
          <w:szCs w:val="25"/>
          <w:u w:val="single"/>
        </w:rPr>
        <w:t>项目</w:t>
      </w:r>
      <w:r>
        <w:rPr>
          <w:rFonts w:hint="eastAsia" w:ascii="仿宋" w:hAnsi="仿宋" w:eastAsia="仿宋" w:cs="仿宋"/>
          <w:sz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hint="eastAsia" w:ascii="仿宋" w:hAnsi="仿宋" w:eastAsia="仿宋" w:cs="仿宋"/>
          <w:sz w:val="25"/>
        </w:rPr>
      </w:pPr>
      <w:r>
        <w:rPr>
          <w:rFonts w:hint="eastAsia" w:ascii="仿宋" w:hAnsi="仿宋" w:eastAsia="仿宋" w:cs="仿宋"/>
          <w:sz w:val="25"/>
        </w:rPr>
        <w:t>本委托书限期自年月日起至年月日止。</w:t>
      </w:r>
    </w:p>
    <w:p>
      <w:pPr>
        <w:spacing w:line="560" w:lineRule="exact"/>
        <w:ind w:firstLine="500" w:firstLineChars="200"/>
        <w:rPr>
          <w:rFonts w:hint="eastAsia" w:ascii="仿宋" w:hAnsi="仿宋" w:eastAsia="仿宋" w:cs="仿宋"/>
          <w:sz w:val="25"/>
        </w:rPr>
      </w:pPr>
      <w:r>
        <w:rPr>
          <w:rFonts w:hint="eastAsia" w:ascii="仿宋" w:hAnsi="仿宋" w:eastAsia="仿宋" w:cs="仿宋"/>
          <w:sz w:val="25"/>
        </w:rPr>
        <w:t>授权代表无权转让委托权，特此委托。</w:t>
      </w:r>
    </w:p>
    <w:p>
      <w:pPr>
        <w:spacing w:line="560" w:lineRule="exact"/>
        <w:ind w:firstLine="500" w:firstLineChars="200"/>
        <w:rPr>
          <w:rFonts w:hint="eastAsia" w:ascii="仿宋" w:hAnsi="仿宋" w:eastAsia="仿宋" w:cs="仿宋"/>
          <w:sz w:val="25"/>
        </w:rPr>
      </w:pPr>
      <w:r>
        <w:rPr>
          <w:rFonts w:hint="eastAsia" w:ascii="仿宋" w:hAnsi="仿宋" w:eastAsia="仿宋" w:cs="仿宋"/>
          <w:sz w:val="25"/>
          <w:lang w:eastAsia="zh-CN"/>
        </w:rPr>
        <w:t>参选人</w:t>
      </w:r>
      <w:r>
        <w:rPr>
          <w:rFonts w:hint="eastAsia" w:ascii="仿宋" w:hAnsi="仿宋" w:eastAsia="仿宋" w:cs="仿宋"/>
          <w:sz w:val="25"/>
        </w:rPr>
        <w:t>：(全称、盖章)</w:t>
      </w:r>
    </w:p>
    <w:p>
      <w:pPr>
        <w:spacing w:line="560" w:lineRule="exact"/>
        <w:ind w:firstLine="500" w:firstLineChars="200"/>
        <w:rPr>
          <w:rFonts w:hint="eastAsia" w:ascii="仿宋" w:hAnsi="仿宋" w:eastAsia="仿宋" w:cs="仿宋"/>
          <w:sz w:val="25"/>
          <w:u w:val="single"/>
        </w:rPr>
      </w:pPr>
      <w:r>
        <w:rPr>
          <w:rFonts w:hint="eastAsia" w:ascii="仿宋" w:hAnsi="仿宋" w:eastAsia="仿宋" w:cs="仿宋"/>
          <w:sz w:val="25"/>
          <w:lang w:eastAsia="zh-CN"/>
        </w:rPr>
        <w:t>法定代表人/负责人</w:t>
      </w:r>
      <w:r>
        <w:rPr>
          <w:rFonts w:hint="eastAsia" w:ascii="仿宋" w:hAnsi="仿宋" w:eastAsia="仿宋" w:cs="仿宋"/>
          <w:sz w:val="25"/>
        </w:rPr>
        <w:t>姓名：</w:t>
      </w:r>
    </w:p>
    <w:p>
      <w:pPr>
        <w:spacing w:line="560" w:lineRule="exact"/>
        <w:ind w:firstLine="500" w:firstLineChars="200"/>
        <w:rPr>
          <w:rFonts w:hint="eastAsia" w:ascii="仿宋" w:hAnsi="仿宋" w:eastAsia="仿宋" w:cs="仿宋"/>
          <w:sz w:val="25"/>
          <w:u w:val="single"/>
        </w:rPr>
      </w:pPr>
      <w:r>
        <w:rPr>
          <w:rFonts w:hint="eastAsia" w:ascii="仿宋" w:hAnsi="仿宋" w:eastAsia="仿宋" w:cs="仿宋"/>
          <w:sz w:val="25"/>
        </w:rPr>
        <w:t>授权委托人：</w:t>
      </w:r>
    </w:p>
    <w:p>
      <w:pPr>
        <w:spacing w:line="560" w:lineRule="exact"/>
        <w:ind w:firstLine="500" w:firstLineChars="200"/>
        <w:rPr>
          <w:rFonts w:hint="eastAsia" w:ascii="仿宋" w:hAnsi="仿宋" w:eastAsia="仿宋" w:cs="仿宋"/>
          <w:sz w:val="25"/>
          <w:u w:val="single"/>
        </w:rPr>
      </w:pPr>
      <w:r>
        <w:rPr>
          <w:rFonts w:hint="eastAsia" w:ascii="仿宋" w:hAnsi="仿宋" w:eastAsia="仿宋" w:cs="仿宋"/>
          <w:sz w:val="25"/>
        </w:rPr>
        <w:t>联系方式：</w:t>
      </w:r>
    </w:p>
    <w:p>
      <w:pPr>
        <w:spacing w:line="560" w:lineRule="exact"/>
        <w:ind w:firstLine="500" w:firstLineChars="200"/>
        <w:rPr>
          <w:rFonts w:hint="eastAsia" w:ascii="仿宋" w:hAnsi="仿宋" w:eastAsia="仿宋" w:cs="仿宋"/>
          <w:sz w:val="25"/>
          <w:u w:val="single"/>
        </w:rPr>
      </w:pPr>
      <w:r>
        <w:rPr>
          <w:rFonts w:hint="eastAsia" w:ascii="仿宋" w:hAnsi="仿宋" w:eastAsia="仿宋" w:cs="仿宋"/>
          <w:sz w:val="25"/>
        </w:rPr>
        <w:t>日期：</w:t>
      </w:r>
    </w:p>
    <w:tbl>
      <w:tblPr>
        <w:tblStyle w:val="37"/>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pPr>
              <w:snapToGrid w:val="0"/>
              <w:spacing w:line="420" w:lineRule="exact"/>
              <w:ind w:firstLine="424" w:firstLineChars="202"/>
              <w:jc w:val="left"/>
              <w:rPr>
                <w:rFonts w:hint="eastAsia" w:ascii="仿宋" w:hAnsi="仿宋" w:eastAsia="仿宋" w:cs="仿宋"/>
              </w:rPr>
            </w:pPr>
          </w:p>
          <w:p>
            <w:pPr>
              <w:snapToGrid w:val="0"/>
              <w:spacing w:line="420" w:lineRule="exact"/>
              <w:jc w:val="center"/>
              <w:rPr>
                <w:rFonts w:hint="eastAsia" w:ascii="仿宋" w:hAnsi="仿宋" w:eastAsia="仿宋" w:cs="仿宋"/>
                <w:b/>
                <w:bCs/>
              </w:rPr>
            </w:pPr>
            <w:r>
              <w:rPr>
                <w:rFonts w:hint="eastAsia" w:ascii="仿宋" w:hAnsi="仿宋" w:eastAsia="仿宋" w:cs="仿宋"/>
                <w:b/>
                <w:bCs/>
              </w:rPr>
              <w:t>授权委托人身份证（正、反面）复印件并加盖公章</w:t>
            </w:r>
            <w:r>
              <w:rPr>
                <w:rFonts w:hint="eastAsia" w:ascii="仿宋" w:hAnsi="仿宋" w:eastAsia="仿宋" w:cs="仿宋"/>
                <w:b/>
                <w:bCs/>
                <w:u w:val="single"/>
              </w:rPr>
              <w:t>（黏贴此处，原件备查）</w:t>
            </w:r>
          </w:p>
          <w:p>
            <w:pPr>
              <w:snapToGrid w:val="0"/>
              <w:spacing w:line="420" w:lineRule="exact"/>
              <w:jc w:val="center"/>
              <w:rPr>
                <w:rFonts w:hint="eastAsia" w:ascii="仿宋" w:hAnsi="仿宋" w:eastAsia="仿宋" w:cs="仿宋"/>
                <w:b/>
                <w:bCs/>
              </w:rPr>
            </w:pPr>
          </w:p>
          <w:p>
            <w:pPr>
              <w:snapToGrid w:val="0"/>
              <w:spacing w:line="420" w:lineRule="exact"/>
              <w:jc w:val="center"/>
              <w:rPr>
                <w:rFonts w:hint="eastAsia" w:ascii="仿宋" w:hAnsi="仿宋" w:eastAsia="仿宋" w:cs="仿宋"/>
                <w:b/>
                <w:bCs/>
              </w:rPr>
            </w:pPr>
          </w:p>
          <w:p>
            <w:pPr>
              <w:snapToGrid w:val="0"/>
              <w:spacing w:line="420" w:lineRule="exact"/>
              <w:jc w:val="center"/>
              <w:rPr>
                <w:rFonts w:hint="eastAsia" w:ascii="仿宋" w:hAnsi="仿宋" w:eastAsia="仿宋" w:cs="仿宋"/>
              </w:rPr>
            </w:pPr>
          </w:p>
          <w:p>
            <w:pPr>
              <w:snapToGrid w:val="0"/>
              <w:spacing w:line="420" w:lineRule="exact"/>
              <w:jc w:val="center"/>
              <w:rPr>
                <w:rFonts w:hint="eastAsia" w:ascii="仿宋" w:hAnsi="仿宋" w:eastAsia="仿宋" w:cs="仿宋"/>
              </w:rPr>
            </w:pPr>
          </w:p>
        </w:tc>
      </w:tr>
    </w:tbl>
    <w:p>
      <w:pPr>
        <w:snapToGrid w:val="0"/>
        <w:spacing w:line="360" w:lineRule="auto"/>
        <w:ind w:firstLine="480" w:firstLineChars="200"/>
        <w:rPr>
          <w:rFonts w:hint="eastAsia" w:ascii="仿宋" w:hAnsi="仿宋" w:eastAsia="仿宋" w:cs="仿宋"/>
          <w:kern w:val="0"/>
          <w:sz w:val="24"/>
        </w:rPr>
      </w:pPr>
    </w:p>
    <w:p>
      <w:pPr>
        <w:spacing w:line="360" w:lineRule="auto"/>
        <w:jc w:val="center"/>
        <w:outlineLvl w:val="2"/>
        <w:rPr>
          <w:rFonts w:hint="eastAsia"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pPr>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u w:val="single"/>
          <w:lang w:eastAsia="zh-CN"/>
        </w:rPr>
        <w:t>南通市天星湖中学</w:t>
      </w:r>
      <w:r>
        <w:rPr>
          <w:rFonts w:hint="eastAsia" w:ascii="仿宋" w:hAnsi="仿宋" w:eastAsia="仿宋" w:cs="仿宋"/>
          <w:bCs/>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我公司郑重声明：参加本次采购活动前</w:t>
      </w:r>
      <w:r>
        <w:rPr>
          <w:rFonts w:hint="eastAsia" w:ascii="仿宋" w:hAnsi="仿宋" w:eastAsia="仿宋" w:cs="仿宋"/>
          <w:sz w:val="28"/>
          <w:szCs w:val="28"/>
          <w:u w:val="single"/>
        </w:rPr>
        <w:t xml:space="preserve"> 3 </w:t>
      </w:r>
      <w:r>
        <w:rPr>
          <w:rFonts w:hint="eastAsia" w:ascii="仿宋" w:hAnsi="仿宋" w:eastAsia="仿宋" w:cs="仿宋"/>
          <w:sz w:val="28"/>
          <w:szCs w:val="28"/>
        </w:rPr>
        <w:t>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 w:hAnsi="仿宋" w:eastAsia="仿宋" w:cs="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pPr>
        <w:snapToGrid w:val="0"/>
        <w:spacing w:line="360" w:lineRule="auto"/>
        <w:ind w:firstLine="200"/>
        <w:rPr>
          <w:rFonts w:hint="eastAsia" w:ascii="仿宋" w:hAnsi="仿宋" w:eastAsia="仿宋" w:cs="仿宋"/>
          <w:sz w:val="28"/>
          <w:szCs w:val="28"/>
        </w:rPr>
      </w:pPr>
    </w:p>
    <w:p>
      <w:pPr>
        <w:snapToGrid w:val="0"/>
        <w:spacing w:line="480" w:lineRule="auto"/>
        <w:ind w:right="720" w:firstLine="560" w:firstLineChars="200"/>
        <w:contextualSpacing/>
        <w:jc w:val="right"/>
        <w:rPr>
          <w:rFonts w:hint="eastAsia" w:ascii="仿宋" w:hAnsi="仿宋" w:eastAsia="仿宋" w:cs="仿宋"/>
          <w:sz w:val="28"/>
          <w:szCs w:val="28"/>
          <w:u w:val="single"/>
        </w:rPr>
      </w:pPr>
      <w:r>
        <w:rPr>
          <w:rFonts w:hint="eastAsia" w:ascii="仿宋" w:hAnsi="仿宋" w:eastAsia="仿宋" w:cs="仿宋"/>
          <w:sz w:val="28"/>
          <w:szCs w:val="28"/>
          <w:lang w:eastAsia="zh-CN"/>
        </w:rPr>
        <w:t>法定代表人/负责人</w:t>
      </w:r>
      <w:r>
        <w:rPr>
          <w:rFonts w:hint="eastAsia" w:ascii="仿宋" w:hAnsi="仿宋" w:eastAsia="仿宋" w:cs="仿宋"/>
          <w:sz w:val="28"/>
          <w:szCs w:val="28"/>
        </w:rPr>
        <w:t>或授权委托人签字：</w:t>
      </w:r>
    </w:p>
    <w:p>
      <w:pPr>
        <w:snapToGrid w:val="0"/>
        <w:spacing w:line="480" w:lineRule="auto"/>
        <w:ind w:right="720" w:firstLine="560" w:firstLineChars="200"/>
        <w:contextualSpacing/>
        <w:jc w:val="right"/>
        <w:rPr>
          <w:rFonts w:hint="eastAsia" w:ascii="仿宋" w:hAnsi="仿宋" w:eastAsia="仿宋" w:cs="仿宋"/>
          <w:sz w:val="28"/>
          <w:szCs w:val="28"/>
        </w:rPr>
      </w:pPr>
      <w:r>
        <w:rPr>
          <w:rFonts w:hint="eastAsia" w:ascii="仿宋" w:hAnsi="仿宋" w:eastAsia="仿宋" w:cs="仿宋"/>
          <w:sz w:val="28"/>
          <w:szCs w:val="28"/>
        </w:rPr>
        <w:t>供应商名称（盖章）：</w:t>
      </w:r>
    </w:p>
    <w:p>
      <w:pPr>
        <w:snapToGrid w:val="0"/>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日期：</w:t>
      </w:r>
    </w:p>
    <w:p>
      <w:pPr>
        <w:spacing w:line="360" w:lineRule="auto"/>
        <w:jc w:val="both"/>
        <w:outlineLvl w:val="2"/>
        <w:rPr>
          <w:rFonts w:hint="eastAsia" w:ascii="仿宋" w:hAnsi="仿宋" w:eastAsia="仿宋" w:cs="仿宋"/>
          <w:b/>
          <w:bCs/>
          <w:sz w:val="28"/>
          <w:szCs w:val="28"/>
        </w:rPr>
      </w:pPr>
      <w:r>
        <w:rPr>
          <w:rFonts w:hint="eastAsia" w:ascii="仿宋" w:hAnsi="仿宋" w:eastAsia="仿宋" w:cs="仿宋"/>
          <w:b/>
          <w:sz w:val="28"/>
          <w:szCs w:val="32"/>
        </w:rPr>
        <w:br w:type="page"/>
      </w:r>
      <w:r>
        <w:rPr>
          <w:rFonts w:hint="eastAsia" w:ascii="仿宋" w:hAnsi="仿宋" w:eastAsia="仿宋" w:cs="仿宋"/>
          <w:b/>
          <w:sz w:val="28"/>
          <w:szCs w:val="32"/>
          <w:lang w:eastAsia="zh-CN"/>
        </w:rPr>
        <w:t>价格标</w:t>
      </w:r>
      <w:r>
        <w:rPr>
          <w:rFonts w:hint="eastAsia" w:ascii="仿宋" w:hAnsi="仿宋" w:eastAsia="仿宋" w:cs="仿宋"/>
          <w:b/>
          <w:sz w:val="28"/>
          <w:szCs w:val="32"/>
        </w:rPr>
        <w:t>文件相关格式</w:t>
      </w:r>
    </w:p>
    <w:p>
      <w:pPr>
        <w:spacing w:line="360" w:lineRule="auto"/>
        <w:jc w:val="center"/>
        <w:outlineLvl w:val="2"/>
        <w:rPr>
          <w:rFonts w:hint="eastAsia" w:ascii="仿宋" w:hAnsi="仿宋" w:eastAsia="仿宋" w:cs="仿宋"/>
          <w:b/>
          <w:sz w:val="28"/>
          <w:szCs w:val="28"/>
        </w:rPr>
      </w:pPr>
      <w:bookmarkStart w:id="27" w:name="_Hlk89675716"/>
      <w:r>
        <w:rPr>
          <w:rFonts w:hint="eastAsia" w:ascii="仿宋" w:hAnsi="仿宋" w:eastAsia="仿宋" w:cs="仿宋"/>
          <w:b/>
          <w:sz w:val="28"/>
          <w:szCs w:val="28"/>
        </w:rPr>
        <w:t>1.</w:t>
      </w:r>
      <w:r>
        <w:rPr>
          <w:rFonts w:hint="eastAsia" w:ascii="仿宋" w:hAnsi="仿宋" w:eastAsia="仿宋" w:cs="仿宋"/>
          <w:b/>
          <w:sz w:val="28"/>
          <w:szCs w:val="28"/>
          <w:lang w:eastAsia="zh-CN"/>
        </w:rPr>
        <w:t>询价</w:t>
      </w:r>
      <w:r>
        <w:rPr>
          <w:rFonts w:hint="eastAsia" w:ascii="仿宋" w:hAnsi="仿宋" w:eastAsia="仿宋" w:cs="仿宋"/>
          <w:b/>
          <w:sz w:val="28"/>
          <w:szCs w:val="28"/>
        </w:rPr>
        <w:t>响应函（格式不得变动）</w:t>
      </w:r>
    </w:p>
    <w:p>
      <w:pPr>
        <w:snapToGrid w:val="0"/>
        <w:spacing w:line="360" w:lineRule="auto"/>
        <w:rPr>
          <w:rFonts w:hint="eastAsia" w:ascii="仿宋" w:hAnsi="仿宋" w:eastAsia="仿宋" w:cs="仿宋"/>
          <w:bCs/>
          <w:sz w:val="28"/>
          <w:szCs w:val="28"/>
        </w:rPr>
      </w:pPr>
      <w:r>
        <w:rPr>
          <w:rFonts w:hint="eastAsia" w:ascii="仿宋" w:hAnsi="仿宋" w:eastAsia="仿宋" w:cs="仿宋"/>
          <w:sz w:val="28"/>
          <w:szCs w:val="28"/>
          <w:u w:val="single"/>
          <w:lang w:eastAsia="zh-CN"/>
        </w:rPr>
        <w:t>南通市天星湖中学</w:t>
      </w:r>
      <w:r>
        <w:rPr>
          <w:rFonts w:hint="eastAsia" w:ascii="仿宋" w:hAnsi="仿宋" w:eastAsia="仿宋" w:cs="仿宋"/>
          <w:bCs/>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依据贵单位组织的</w:t>
      </w:r>
      <w:r>
        <w:rPr>
          <w:rFonts w:hint="eastAsia" w:ascii="仿宋" w:hAnsi="仿宋" w:eastAsia="仿宋" w:cs="仿宋"/>
          <w:sz w:val="28"/>
          <w:szCs w:val="28"/>
          <w:u w:val="single"/>
        </w:rPr>
        <w:t>（比选项目名称)</w:t>
      </w:r>
      <w:r>
        <w:rPr>
          <w:rFonts w:hint="eastAsia" w:ascii="仿宋" w:hAnsi="仿宋" w:eastAsia="仿宋" w:cs="仿宋"/>
          <w:sz w:val="28"/>
          <w:szCs w:val="28"/>
        </w:rPr>
        <w:t>项目比选的邀请，我方授权</w:t>
      </w:r>
      <w:r>
        <w:rPr>
          <w:rFonts w:hint="eastAsia" w:ascii="仿宋" w:hAnsi="仿宋" w:eastAsia="仿宋" w:cs="仿宋"/>
          <w:sz w:val="28"/>
          <w:szCs w:val="28"/>
          <w:u w:val="single"/>
        </w:rPr>
        <w:t>（姓名）（职务）</w:t>
      </w:r>
      <w:r>
        <w:rPr>
          <w:rFonts w:hint="eastAsia" w:ascii="仿宋" w:hAnsi="仿宋" w:eastAsia="仿宋" w:cs="仿宋"/>
          <w:sz w:val="28"/>
          <w:szCs w:val="28"/>
        </w:rPr>
        <w:t>为全权代表参加该项目的比选工作，全权处理本次比选的有关事宜。同时，我公司声明如下：</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1.同意并接受</w:t>
      </w:r>
      <w:r>
        <w:rPr>
          <w:rFonts w:hint="eastAsia" w:ascii="仿宋" w:hAnsi="仿宋" w:eastAsia="仿宋" w:cs="仿宋"/>
          <w:sz w:val="28"/>
          <w:szCs w:val="28"/>
          <w:lang w:eastAsia="zh-CN"/>
        </w:rPr>
        <w:t>询价</w:t>
      </w:r>
      <w:r>
        <w:rPr>
          <w:rFonts w:hint="eastAsia" w:ascii="仿宋" w:hAnsi="仿宋" w:eastAsia="仿宋" w:cs="仿宋"/>
          <w:sz w:val="28"/>
          <w:szCs w:val="28"/>
        </w:rPr>
        <w:t>文件的各项要求，遵守</w:t>
      </w:r>
      <w:r>
        <w:rPr>
          <w:rFonts w:hint="eastAsia" w:ascii="仿宋" w:hAnsi="仿宋" w:eastAsia="仿宋" w:cs="仿宋"/>
          <w:sz w:val="28"/>
          <w:szCs w:val="28"/>
          <w:lang w:eastAsia="zh-CN"/>
        </w:rPr>
        <w:t>询价</w:t>
      </w:r>
      <w:r>
        <w:rPr>
          <w:rFonts w:hint="eastAsia" w:ascii="仿宋" w:hAnsi="仿宋" w:eastAsia="仿宋" w:cs="仿宋"/>
          <w:sz w:val="28"/>
          <w:szCs w:val="28"/>
        </w:rPr>
        <w:t>文件中的各项规定，按</w:t>
      </w:r>
      <w:r>
        <w:rPr>
          <w:rFonts w:hint="eastAsia" w:ascii="仿宋" w:hAnsi="仿宋" w:eastAsia="仿宋" w:cs="仿宋"/>
          <w:sz w:val="28"/>
          <w:szCs w:val="28"/>
          <w:lang w:eastAsia="zh-CN"/>
        </w:rPr>
        <w:t>询价</w:t>
      </w:r>
      <w:r>
        <w:rPr>
          <w:rFonts w:hint="eastAsia" w:ascii="仿宋" w:hAnsi="仿宋" w:eastAsia="仿宋" w:cs="仿宋"/>
          <w:sz w:val="28"/>
          <w:szCs w:val="28"/>
        </w:rPr>
        <w:t>文件的要求提供报价。</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2.我公司已经详细阅读了</w:t>
      </w:r>
      <w:r>
        <w:rPr>
          <w:rFonts w:hint="eastAsia" w:ascii="仿宋" w:hAnsi="仿宋" w:eastAsia="仿宋" w:cs="仿宋"/>
          <w:sz w:val="28"/>
          <w:szCs w:val="28"/>
          <w:lang w:eastAsia="zh-CN"/>
        </w:rPr>
        <w:t>询价</w:t>
      </w:r>
      <w:r>
        <w:rPr>
          <w:rFonts w:hint="eastAsia" w:ascii="仿宋" w:hAnsi="仿宋" w:eastAsia="仿宋" w:cs="仿宋"/>
          <w:sz w:val="28"/>
          <w:szCs w:val="28"/>
        </w:rPr>
        <w:t>文件的全部内容，我方已完全清晰理解</w:t>
      </w:r>
      <w:r>
        <w:rPr>
          <w:rFonts w:hint="eastAsia" w:ascii="仿宋" w:hAnsi="仿宋" w:eastAsia="仿宋" w:cs="仿宋"/>
          <w:sz w:val="28"/>
          <w:szCs w:val="28"/>
          <w:lang w:eastAsia="zh-CN"/>
        </w:rPr>
        <w:t>询价</w:t>
      </w:r>
      <w:r>
        <w:rPr>
          <w:rFonts w:hint="eastAsia" w:ascii="仿宋" w:hAnsi="仿宋" w:eastAsia="仿宋" w:cs="仿宋"/>
          <w:sz w:val="28"/>
          <w:szCs w:val="28"/>
        </w:rPr>
        <w:t>文件的要求，不存在任何含糊不清和误解之处，同意放弃对</w:t>
      </w:r>
      <w:r>
        <w:rPr>
          <w:rFonts w:hint="eastAsia" w:ascii="仿宋" w:hAnsi="仿宋" w:eastAsia="仿宋" w:cs="仿宋"/>
          <w:sz w:val="28"/>
          <w:szCs w:val="28"/>
          <w:lang w:eastAsia="zh-CN"/>
        </w:rPr>
        <w:t>询价</w:t>
      </w:r>
      <w:r>
        <w:rPr>
          <w:rFonts w:hint="eastAsia" w:ascii="仿宋" w:hAnsi="仿宋" w:eastAsia="仿宋" w:cs="仿宋"/>
          <w:sz w:val="28"/>
          <w:szCs w:val="28"/>
        </w:rPr>
        <w:t>文件所表述的内容提出异议和质疑的权利。</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4.我公司承诺在本次</w:t>
      </w:r>
      <w:r>
        <w:rPr>
          <w:rFonts w:hint="eastAsia" w:ascii="仿宋" w:hAnsi="仿宋" w:eastAsia="仿宋" w:cs="仿宋"/>
          <w:sz w:val="28"/>
          <w:szCs w:val="28"/>
          <w:lang w:eastAsia="zh-CN"/>
        </w:rPr>
        <w:t>询价</w:t>
      </w:r>
      <w:r>
        <w:rPr>
          <w:rFonts w:hint="eastAsia" w:ascii="仿宋" w:hAnsi="仿宋" w:eastAsia="仿宋" w:cs="仿宋"/>
          <w:sz w:val="28"/>
          <w:szCs w:val="28"/>
        </w:rPr>
        <w:t>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sz w:val="28"/>
          <w:szCs w:val="28"/>
        </w:rPr>
        <w:t>我公司尊重</w:t>
      </w:r>
      <w:r>
        <w:rPr>
          <w:rFonts w:hint="eastAsia" w:ascii="仿宋" w:hAnsi="仿宋" w:eastAsia="仿宋" w:cs="仿宋"/>
          <w:b/>
          <w:sz w:val="28"/>
          <w:szCs w:val="28"/>
          <w:lang w:eastAsia="zh-CN"/>
        </w:rPr>
        <w:t>询价</w:t>
      </w:r>
      <w:r>
        <w:rPr>
          <w:rFonts w:hint="eastAsia" w:ascii="仿宋" w:hAnsi="仿宋" w:eastAsia="仿宋" w:cs="仿宋"/>
          <w:b/>
          <w:sz w:val="28"/>
          <w:szCs w:val="28"/>
        </w:rPr>
        <w:t>小组所作的评定结果，同时清楚理解到报价</w:t>
      </w:r>
      <w:r>
        <w:rPr>
          <w:rFonts w:hint="eastAsia" w:ascii="仿宋" w:hAnsi="仿宋" w:eastAsia="仿宋" w:cs="仿宋"/>
          <w:b/>
          <w:sz w:val="28"/>
          <w:szCs w:val="28"/>
          <w:lang w:eastAsia="zh-CN"/>
        </w:rPr>
        <w:t>低高</w:t>
      </w:r>
      <w:r>
        <w:rPr>
          <w:rFonts w:hint="eastAsia" w:ascii="仿宋" w:hAnsi="仿宋" w:eastAsia="仿宋" w:cs="仿宋"/>
          <w:b/>
          <w:sz w:val="28"/>
          <w:szCs w:val="28"/>
        </w:rPr>
        <w:t>并非意味着必定获得成交资格。</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sz w:val="28"/>
          <w:szCs w:val="28"/>
        </w:rPr>
        <w:t>一旦成交，我方将根据</w:t>
      </w:r>
      <w:r>
        <w:rPr>
          <w:rFonts w:hint="eastAsia" w:ascii="仿宋" w:hAnsi="仿宋" w:eastAsia="仿宋" w:cs="仿宋"/>
          <w:b/>
          <w:sz w:val="28"/>
          <w:szCs w:val="28"/>
          <w:lang w:eastAsia="zh-CN"/>
        </w:rPr>
        <w:t>询价</w:t>
      </w:r>
      <w:r>
        <w:rPr>
          <w:rFonts w:hint="eastAsia" w:ascii="仿宋" w:hAnsi="仿宋" w:eastAsia="仿宋" w:cs="仿宋"/>
          <w:b/>
          <w:sz w:val="28"/>
          <w:szCs w:val="28"/>
        </w:rPr>
        <w:t>文件的规定，严格履行合同规定的责任和义务，并保证在比选文件中规定的时间期限内完成合同项目。</w:t>
      </w:r>
    </w:p>
    <w:p>
      <w:pPr>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供应商名称（盖章）：</w:t>
      </w:r>
    </w:p>
    <w:p>
      <w:pPr>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lang w:eastAsia="zh-CN"/>
        </w:rPr>
        <w:t>法定代表人/负责人</w:t>
      </w:r>
      <w:r>
        <w:rPr>
          <w:rFonts w:hint="eastAsia" w:ascii="仿宋" w:hAnsi="仿宋" w:eastAsia="仿宋" w:cs="仿宋"/>
          <w:sz w:val="28"/>
          <w:szCs w:val="28"/>
        </w:rPr>
        <w:t>或授权委托人（签字或盖章）：</w:t>
      </w:r>
    </w:p>
    <w:p>
      <w:pPr>
        <w:pStyle w:val="16"/>
        <w:ind w:firstLine="6480" w:firstLineChars="2700"/>
        <w:rPr>
          <w:rFonts w:hint="eastAsia" w:ascii="仿宋" w:hAnsi="仿宋" w:eastAsia="仿宋" w:cs="仿宋"/>
          <w:szCs w:val="28"/>
        </w:rPr>
      </w:pPr>
      <w:r>
        <w:rPr>
          <w:rFonts w:hint="eastAsia" w:ascii="仿宋" w:hAnsi="仿宋" w:eastAsia="仿宋" w:cs="仿宋"/>
          <w:szCs w:val="28"/>
        </w:rPr>
        <w:t>日期：</w:t>
      </w:r>
    </w:p>
    <w:p>
      <w:pPr>
        <w:spacing w:line="360" w:lineRule="auto"/>
        <w:jc w:val="left"/>
        <w:outlineLvl w:val="2"/>
        <w:rPr>
          <w:rFonts w:hint="eastAsia" w:ascii="仿宋" w:hAnsi="仿宋" w:eastAsia="仿宋" w:cs="仿宋"/>
          <w:b/>
          <w:sz w:val="28"/>
          <w:szCs w:val="28"/>
          <w:lang w:eastAsia="zh-CN"/>
        </w:rPr>
      </w:pPr>
      <w:r>
        <w:rPr>
          <w:rFonts w:hint="eastAsia" w:ascii="仿宋" w:hAnsi="仿宋" w:eastAsia="仿宋" w:cs="仿宋"/>
          <w:b/>
          <w:sz w:val="28"/>
          <w:szCs w:val="28"/>
        </w:rPr>
        <w:br w:type="page"/>
      </w:r>
    </w:p>
    <w:bookmarkEnd w:id="27"/>
    <w:p>
      <w:pPr>
        <w:pStyle w:val="16"/>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rPr>
        <w:t>报价</w:t>
      </w:r>
      <w:r>
        <w:rPr>
          <w:rFonts w:hint="eastAsia" w:ascii="仿宋" w:hAnsi="仿宋" w:eastAsia="仿宋" w:cs="仿宋"/>
          <w:b/>
          <w:bCs/>
          <w:kern w:val="0"/>
          <w:sz w:val="32"/>
          <w:szCs w:val="32"/>
          <w:lang w:val="en-US" w:eastAsia="zh-CN"/>
        </w:rPr>
        <w:t>表</w:t>
      </w:r>
    </w:p>
    <w:p>
      <w:pPr>
        <w:pStyle w:val="16"/>
        <w:jc w:val="both"/>
        <w:rPr>
          <w:rFonts w:hint="eastAsia" w:ascii="仿宋" w:hAnsi="仿宋" w:eastAsia="仿宋" w:cs="仿宋"/>
          <w:sz w:val="28"/>
          <w:szCs w:val="28"/>
          <w:u w:val="single"/>
        </w:rPr>
      </w:pPr>
      <w:r>
        <w:rPr>
          <w:rFonts w:hint="eastAsia" w:ascii="仿宋" w:hAnsi="仿宋" w:eastAsia="仿宋" w:cs="仿宋"/>
          <w:kern w:val="0"/>
          <w:sz w:val="28"/>
          <w:szCs w:val="28"/>
        </w:rPr>
        <w:t>项目名称：</w:t>
      </w:r>
      <w:r>
        <w:rPr>
          <w:rFonts w:hint="eastAsia" w:ascii="仿宋" w:hAnsi="仿宋" w:eastAsia="仿宋" w:cs="仿宋"/>
          <w:kern w:val="0"/>
          <w:sz w:val="28"/>
          <w:szCs w:val="28"/>
          <w:u w:val="single"/>
        </w:rPr>
        <w:t xml:space="preserve">         </w:t>
      </w:r>
    </w:p>
    <w:tbl>
      <w:tblPr>
        <w:tblStyle w:val="37"/>
        <w:tblpPr w:leftFromText="180" w:rightFromText="180" w:vertAnchor="text" w:horzAnchor="page" w:tblpX="1312" w:tblpY="414"/>
        <w:tblOverlap w:val="never"/>
        <w:tblW w:w="101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8"/>
        <w:gridCol w:w="2975"/>
        <w:gridCol w:w="2083"/>
        <w:gridCol w:w="1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8"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2975"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报价</w:t>
            </w:r>
          </w:p>
        </w:tc>
        <w:tc>
          <w:tcPr>
            <w:tcW w:w="2083"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仿宋" w:hAnsi="仿宋" w:eastAsia="仿宋" w:cs="仿宋"/>
                <w:sz w:val="28"/>
                <w:szCs w:val="28"/>
              </w:rPr>
            </w:pPr>
            <w:r>
              <w:rPr>
                <w:rFonts w:hint="eastAsia" w:ascii="仿宋" w:hAnsi="仿宋" w:eastAsia="仿宋" w:cs="仿宋"/>
                <w:sz w:val="28"/>
                <w:szCs w:val="28"/>
              </w:rPr>
              <w:t>项目完成时间</w:t>
            </w:r>
          </w:p>
        </w:tc>
        <w:tc>
          <w:tcPr>
            <w:tcW w:w="1845"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仿宋" w:hAnsi="仿宋" w:eastAsia="仿宋" w:cs="仿宋"/>
                <w:sz w:val="28"/>
                <w:szCs w:val="28"/>
              </w:rPr>
            </w:pPr>
            <w:r>
              <w:rPr>
                <w:rFonts w:hint="eastAsia" w:ascii="仿宋" w:hAnsi="仿宋" w:eastAsia="仿宋" w:cs="仿宋"/>
                <w:sz w:val="28"/>
                <w:szCs w:val="28"/>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8"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rPr>
              <w:t>南通市天星湖中学</w:t>
            </w:r>
            <w:r>
              <w:rPr>
                <w:rFonts w:hint="eastAsia" w:ascii="仿宋" w:hAnsi="仿宋" w:eastAsia="仿宋" w:cs="仿宋"/>
                <w:b/>
                <w:bCs/>
                <w:sz w:val="28"/>
                <w:szCs w:val="28"/>
                <w:lang w:eastAsia="zh-CN"/>
              </w:rPr>
              <w:t>女教职工无锡团建项目</w:t>
            </w:r>
          </w:p>
        </w:tc>
        <w:tc>
          <w:tcPr>
            <w:tcW w:w="2975"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hint="eastAsia" w:ascii="仿宋" w:hAnsi="仿宋" w:eastAsia="仿宋" w:cs="仿宋"/>
                <w:b/>
                <w:sz w:val="28"/>
                <w:szCs w:val="28"/>
              </w:rPr>
            </w:pPr>
            <w:r>
              <w:rPr>
                <w:rFonts w:hint="eastAsia" w:ascii="仿宋" w:hAnsi="仿宋" w:eastAsia="仿宋" w:cs="仿宋"/>
                <w:b/>
                <w:sz w:val="28"/>
                <w:szCs w:val="28"/>
              </w:rPr>
              <w:t>大写：</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元</w:t>
            </w:r>
            <w:r>
              <w:rPr>
                <w:rFonts w:hint="eastAsia" w:ascii="仿宋" w:hAnsi="仿宋" w:eastAsia="仿宋" w:cs="仿宋"/>
                <w:b/>
                <w:sz w:val="28"/>
                <w:szCs w:val="28"/>
                <w:u w:val="single"/>
              </w:rPr>
              <w:t xml:space="preserve">/人    </w:t>
            </w:r>
            <w:r>
              <w:rPr>
                <w:rFonts w:hint="eastAsia" w:ascii="仿宋" w:hAnsi="仿宋" w:eastAsia="仿宋" w:cs="仿宋"/>
                <w:b/>
                <w:sz w:val="28"/>
                <w:szCs w:val="28"/>
              </w:rPr>
              <w:t xml:space="preserve"> </w:t>
            </w:r>
          </w:p>
          <w:p>
            <w:pPr>
              <w:kinsoku w:val="0"/>
              <w:topLinePunct/>
              <w:spacing w:line="440" w:lineRule="exact"/>
              <w:rPr>
                <w:rFonts w:hint="eastAsia" w:ascii="仿宋" w:hAnsi="仿宋" w:eastAsia="仿宋" w:cs="仿宋"/>
                <w:sz w:val="28"/>
                <w:szCs w:val="28"/>
              </w:rPr>
            </w:pPr>
            <w:r>
              <w:rPr>
                <w:rFonts w:hint="eastAsia" w:ascii="仿宋" w:hAnsi="仿宋" w:eastAsia="仿宋" w:cs="仿宋"/>
                <w:b/>
                <w:sz w:val="28"/>
                <w:szCs w:val="28"/>
              </w:rPr>
              <w:t>小写：</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元</w:t>
            </w:r>
            <w:r>
              <w:rPr>
                <w:rFonts w:hint="eastAsia" w:ascii="仿宋" w:hAnsi="仿宋" w:eastAsia="仿宋" w:cs="仿宋"/>
                <w:b/>
                <w:sz w:val="28"/>
                <w:szCs w:val="28"/>
                <w:u w:val="single"/>
              </w:rPr>
              <w:t xml:space="preserve">/人   </w:t>
            </w:r>
          </w:p>
        </w:tc>
        <w:tc>
          <w:tcPr>
            <w:tcW w:w="2083"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hint="eastAsia" w:ascii="仿宋" w:hAnsi="仿宋" w:eastAsia="仿宋" w:cs="仿宋"/>
                <w:sz w:val="28"/>
                <w:szCs w:val="28"/>
              </w:rPr>
            </w:pPr>
            <w:r>
              <w:rPr>
                <w:rFonts w:hint="eastAsia" w:ascii="仿宋" w:hAnsi="仿宋" w:eastAsia="仿宋" w:cs="仿宋"/>
                <w:sz w:val="28"/>
                <w:szCs w:val="28"/>
              </w:rPr>
              <w:t>完全响应</w:t>
            </w:r>
            <w:r>
              <w:rPr>
                <w:rFonts w:hint="eastAsia" w:ascii="仿宋" w:hAnsi="仿宋" w:eastAsia="仿宋" w:cs="仿宋"/>
                <w:sz w:val="28"/>
                <w:szCs w:val="28"/>
                <w:lang w:eastAsia="zh-CN"/>
              </w:rPr>
              <w:t>询价</w:t>
            </w:r>
            <w:r>
              <w:rPr>
                <w:rFonts w:hint="eastAsia" w:ascii="仿宋" w:hAnsi="仿宋" w:eastAsia="仿宋" w:cs="仿宋"/>
                <w:sz w:val="28"/>
                <w:szCs w:val="28"/>
              </w:rPr>
              <w:t>文件要求</w:t>
            </w:r>
          </w:p>
        </w:tc>
        <w:tc>
          <w:tcPr>
            <w:tcW w:w="1845" w:type="dxa"/>
            <w:tcBorders>
              <w:top w:val="single" w:color="auto" w:sz="4" w:space="0"/>
              <w:left w:val="single" w:color="auto" w:sz="4" w:space="0"/>
              <w:bottom w:val="single" w:color="auto" w:sz="4" w:space="0"/>
              <w:right w:val="single" w:color="auto" w:sz="4" w:space="0"/>
            </w:tcBorders>
          </w:tcPr>
          <w:p>
            <w:pPr>
              <w:kinsoku w:val="0"/>
              <w:topLinePunct/>
              <w:spacing w:line="440" w:lineRule="exact"/>
              <w:rPr>
                <w:rFonts w:hint="eastAsia" w:ascii="仿宋" w:hAnsi="仿宋" w:eastAsia="仿宋" w:cs="仿宋"/>
                <w:sz w:val="28"/>
                <w:szCs w:val="28"/>
              </w:rPr>
            </w:pPr>
            <w:r>
              <w:rPr>
                <w:rFonts w:hint="eastAsia" w:ascii="仿宋" w:hAnsi="仿宋" w:eastAsia="仿宋" w:cs="仿宋"/>
                <w:sz w:val="28"/>
                <w:szCs w:val="28"/>
              </w:rPr>
              <w:t>完全响应</w:t>
            </w:r>
            <w:r>
              <w:rPr>
                <w:rFonts w:hint="eastAsia" w:ascii="仿宋" w:hAnsi="仿宋" w:eastAsia="仿宋" w:cs="仿宋"/>
                <w:sz w:val="28"/>
                <w:szCs w:val="28"/>
                <w:lang w:eastAsia="zh-CN"/>
              </w:rPr>
              <w:t>询价</w:t>
            </w:r>
            <w:r>
              <w:rPr>
                <w:rFonts w:hint="eastAsia" w:ascii="仿宋" w:hAnsi="仿宋" w:eastAsia="仿宋" w:cs="仿宋"/>
                <w:sz w:val="28"/>
                <w:szCs w:val="28"/>
              </w:rPr>
              <w:t>文件要求的付款方式</w:t>
            </w:r>
          </w:p>
        </w:tc>
      </w:tr>
    </w:tbl>
    <w:p>
      <w:pPr>
        <w:kinsoku w:val="0"/>
        <w:topLinePunct/>
        <w:snapToGrid w:val="0"/>
        <w:spacing w:line="420" w:lineRule="exact"/>
        <w:rPr>
          <w:rFonts w:hint="eastAsia" w:ascii="仿宋" w:hAnsi="仿宋" w:eastAsia="仿宋" w:cs="仿宋"/>
          <w:sz w:val="28"/>
          <w:szCs w:val="28"/>
        </w:rPr>
      </w:pPr>
    </w:p>
    <w:p>
      <w:pPr>
        <w:kinsoku w:val="0"/>
        <w:topLinePunct/>
        <w:snapToGrid w:val="0"/>
        <w:spacing w:line="420" w:lineRule="exact"/>
        <w:rPr>
          <w:rFonts w:hint="eastAsia" w:ascii="仿宋" w:hAnsi="仿宋" w:eastAsia="仿宋" w:cs="仿宋"/>
          <w:sz w:val="28"/>
          <w:szCs w:val="28"/>
        </w:rPr>
      </w:pPr>
    </w:p>
    <w:p>
      <w:pPr>
        <w:kinsoku w:val="0"/>
        <w:topLinePunct/>
        <w:snapToGrid w:val="0"/>
        <w:spacing w:line="420" w:lineRule="exact"/>
        <w:rPr>
          <w:rFonts w:hint="eastAsia" w:ascii="仿宋" w:hAnsi="仿宋" w:eastAsia="仿宋" w:cs="仿宋"/>
          <w:sz w:val="28"/>
          <w:szCs w:val="28"/>
        </w:rPr>
      </w:pPr>
    </w:p>
    <w:p>
      <w:pPr>
        <w:kinsoku w:val="0"/>
        <w:topLinePunct/>
        <w:snapToGrid w:val="0"/>
        <w:spacing w:line="420" w:lineRule="exact"/>
        <w:rPr>
          <w:rFonts w:hint="eastAsia" w:ascii="仿宋" w:hAnsi="仿宋" w:eastAsia="仿宋" w:cs="仿宋"/>
          <w:sz w:val="28"/>
          <w:szCs w:val="28"/>
        </w:rPr>
      </w:pPr>
    </w:p>
    <w:p>
      <w:pPr>
        <w:kinsoku w:val="0"/>
        <w:topLinePunct/>
        <w:snapToGrid w:val="0"/>
        <w:spacing w:line="420" w:lineRule="exact"/>
        <w:rPr>
          <w:rFonts w:hint="eastAsia" w:ascii="仿宋" w:hAnsi="仿宋" w:eastAsia="仿宋" w:cs="仿宋"/>
          <w:sz w:val="28"/>
          <w:szCs w:val="28"/>
        </w:rPr>
      </w:pPr>
    </w:p>
    <w:p>
      <w:pPr>
        <w:kinsoku w:val="0"/>
        <w:topLinePunct/>
        <w:snapToGrid w:val="0"/>
        <w:spacing w:line="420" w:lineRule="exact"/>
        <w:rPr>
          <w:rFonts w:hint="eastAsia" w:ascii="仿宋" w:hAnsi="仿宋" w:eastAsia="仿宋" w:cs="仿宋"/>
          <w:sz w:val="28"/>
          <w:szCs w:val="28"/>
        </w:rPr>
      </w:pPr>
    </w:p>
    <w:p>
      <w:pPr>
        <w:kinsoku w:val="0"/>
        <w:topLinePunct/>
        <w:snapToGrid w:val="0"/>
        <w:spacing w:line="420" w:lineRule="exact"/>
        <w:rPr>
          <w:rFonts w:hint="eastAsia" w:ascii="仿宋" w:hAnsi="仿宋" w:eastAsia="仿宋" w:cs="仿宋"/>
          <w:sz w:val="28"/>
          <w:szCs w:val="28"/>
          <w:u w:val="single"/>
        </w:rPr>
      </w:pPr>
      <w:r>
        <w:rPr>
          <w:rFonts w:hint="eastAsia" w:ascii="仿宋" w:hAnsi="仿宋" w:eastAsia="仿宋" w:cs="仿宋"/>
          <w:sz w:val="28"/>
          <w:szCs w:val="28"/>
          <w:lang w:val="en-US" w:eastAsia="zh-CN"/>
        </w:rPr>
        <w:t>参选</w:t>
      </w:r>
      <w:r>
        <w:rPr>
          <w:rFonts w:hint="eastAsia" w:ascii="仿宋" w:hAnsi="仿宋" w:eastAsia="仿宋" w:cs="仿宋"/>
          <w:sz w:val="28"/>
          <w:szCs w:val="28"/>
        </w:rPr>
        <w:t>供应商（公章）</w:t>
      </w:r>
      <w:r>
        <w:rPr>
          <w:rFonts w:hint="eastAsia" w:ascii="仿宋" w:hAnsi="仿宋" w:eastAsia="仿宋" w:cs="仿宋"/>
          <w:sz w:val="28"/>
          <w:szCs w:val="28"/>
          <w:u w:val="single"/>
        </w:rPr>
        <w:t xml:space="preserve">                                 </w:t>
      </w:r>
    </w:p>
    <w:p>
      <w:pPr>
        <w:kinsoku w:val="0"/>
        <w:topLinePunct/>
        <w:snapToGrid w:val="0"/>
        <w:spacing w:line="420" w:lineRule="exact"/>
        <w:rPr>
          <w:rFonts w:hint="eastAsia" w:ascii="仿宋" w:hAnsi="仿宋" w:eastAsia="仿宋" w:cs="仿宋"/>
          <w:sz w:val="28"/>
          <w:szCs w:val="28"/>
        </w:rPr>
      </w:pPr>
      <w:r>
        <w:rPr>
          <w:rFonts w:hint="eastAsia" w:ascii="仿宋" w:hAnsi="仿宋" w:eastAsia="仿宋" w:cs="仿宋"/>
          <w:sz w:val="28"/>
          <w:szCs w:val="28"/>
          <w:lang w:eastAsia="zh-CN"/>
        </w:rPr>
        <w:t>法定代表人/负责人</w:t>
      </w:r>
      <w:r>
        <w:rPr>
          <w:rFonts w:hint="eastAsia" w:ascii="仿宋" w:hAnsi="仿宋" w:eastAsia="仿宋" w:cs="仿宋"/>
          <w:sz w:val="28"/>
          <w:szCs w:val="28"/>
        </w:rPr>
        <w:t>或授权</w:t>
      </w:r>
      <w:r>
        <w:rPr>
          <w:rFonts w:hint="eastAsia" w:ascii="仿宋" w:hAnsi="仿宋" w:eastAsia="仿宋" w:cs="仿宋"/>
          <w:sz w:val="28"/>
          <w:szCs w:val="28"/>
          <w:lang w:val="en-US" w:eastAsia="zh-CN"/>
        </w:rPr>
        <w:t>委托</w:t>
      </w:r>
      <w:r>
        <w:rPr>
          <w:rFonts w:hint="eastAsia" w:ascii="仿宋" w:hAnsi="仿宋" w:eastAsia="仿宋" w:cs="仿宋"/>
          <w:sz w:val="28"/>
          <w:szCs w:val="28"/>
        </w:rPr>
        <w:t>人（签字或盖章）：</w:t>
      </w:r>
      <w:r>
        <w:rPr>
          <w:rFonts w:hint="eastAsia" w:ascii="仿宋" w:hAnsi="仿宋" w:eastAsia="仿宋" w:cs="仿宋"/>
          <w:sz w:val="28"/>
          <w:szCs w:val="28"/>
          <w:u w:val="single"/>
        </w:rPr>
        <w:t xml:space="preserve">                     </w:t>
      </w:r>
    </w:p>
    <w:p>
      <w:pPr>
        <w:kinsoku w:val="0"/>
        <w:topLinePunct/>
        <w:snapToGrid w:val="0"/>
        <w:spacing w:line="420" w:lineRule="exact"/>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p>
    <w:p>
      <w:pPr>
        <w:kinsoku w:val="0"/>
        <w:topLinePunct/>
        <w:snapToGrid w:val="0"/>
        <w:spacing w:line="420" w:lineRule="exact"/>
        <w:rPr>
          <w:rFonts w:hint="eastAsia" w:ascii="仿宋" w:hAnsi="仿宋" w:eastAsia="仿宋" w:cs="仿宋"/>
          <w:sz w:val="28"/>
          <w:szCs w:val="28"/>
        </w:rPr>
      </w:pPr>
      <w:r>
        <w:rPr>
          <w:rFonts w:hint="eastAsia" w:ascii="仿宋" w:hAnsi="仿宋" w:eastAsia="仿宋" w:cs="仿宋"/>
          <w:sz w:val="28"/>
          <w:szCs w:val="28"/>
        </w:rPr>
        <w:t xml:space="preserve">注：   </w:t>
      </w:r>
    </w:p>
    <w:p>
      <w:pPr>
        <w:keepNext w:val="0"/>
        <w:keepLines w:val="0"/>
        <w:pageBreakBefore w:val="0"/>
        <w:widowControl w:val="0"/>
        <w:kinsoku/>
        <w:wordWrap/>
        <w:overflowPunct/>
        <w:topLinePunct w:val="0"/>
        <w:autoSpaceDE/>
        <w:autoSpaceDN/>
        <w:bidi w:val="0"/>
        <w:adjustRightInd/>
        <w:snapToGrid w:val="0"/>
        <w:spacing w:line="500" w:lineRule="exact"/>
        <w:ind w:firstLine="555"/>
        <w:textAlignment w:val="auto"/>
        <w:rPr>
          <w:rFonts w:hint="eastAsia" w:ascii="仿宋" w:hAnsi="仿宋" w:eastAsia="仿宋" w:cs="仿宋"/>
          <w:color w:val="auto"/>
          <w:spacing w:val="7"/>
          <w:sz w:val="28"/>
          <w:szCs w:val="28"/>
          <w:highlight w:val="none"/>
          <w:shd w:val="clear" w:color="auto" w:fill="FFFFFF"/>
          <w:lang w:val="en-US" w:eastAsia="zh-CN"/>
        </w:rPr>
      </w:pPr>
      <w:r>
        <w:rPr>
          <w:rFonts w:hint="eastAsia" w:ascii="仿宋" w:hAnsi="仿宋" w:eastAsia="仿宋" w:cs="仿宋"/>
          <w:sz w:val="28"/>
          <w:szCs w:val="28"/>
        </w:rPr>
        <w:t>1.</w:t>
      </w:r>
      <w:r>
        <w:rPr>
          <w:rFonts w:hint="eastAsia" w:ascii="仿宋" w:hAnsi="仿宋" w:eastAsia="仿宋" w:cs="仿宋"/>
          <w:color w:val="auto"/>
          <w:spacing w:val="7"/>
          <w:sz w:val="28"/>
          <w:szCs w:val="28"/>
          <w:highlight w:val="none"/>
          <w:shd w:val="clear" w:color="auto" w:fill="FFFFFF"/>
          <w:lang w:val="en-US" w:eastAsia="zh-CN"/>
        </w:rPr>
        <w:t>最高限价：</w:t>
      </w:r>
      <w:r>
        <w:rPr>
          <w:rFonts w:hint="eastAsia" w:ascii="仿宋" w:hAnsi="仿宋" w:eastAsia="仿宋" w:cs="仿宋"/>
          <w:sz w:val="28"/>
          <w:szCs w:val="28"/>
          <w:lang w:val="en-US" w:eastAsia="zh-CN"/>
        </w:rPr>
        <w:t>3</w:t>
      </w:r>
      <w:r>
        <w:rPr>
          <w:rFonts w:ascii="仿宋" w:hAnsi="仿宋" w:eastAsia="仿宋" w:cs="仿宋"/>
          <w:sz w:val="28"/>
          <w:szCs w:val="28"/>
        </w:rPr>
        <w:t>00</w:t>
      </w:r>
      <w:r>
        <w:rPr>
          <w:rFonts w:hint="eastAsia" w:ascii="仿宋" w:hAnsi="仿宋" w:eastAsia="仿宋" w:cs="仿宋"/>
          <w:sz w:val="28"/>
          <w:szCs w:val="28"/>
        </w:rPr>
        <w:t>元/人</w:t>
      </w:r>
      <w:r>
        <w:rPr>
          <w:rFonts w:hint="eastAsia" w:ascii="仿宋" w:hAnsi="仿宋" w:eastAsia="仿宋" w:cs="仿宋"/>
          <w:sz w:val="28"/>
          <w:szCs w:val="28"/>
          <w:lang w:eastAsia="zh-CN"/>
        </w:rPr>
        <w:t>，</w:t>
      </w:r>
      <w:r>
        <w:rPr>
          <w:rFonts w:hint="eastAsia" w:ascii="仿宋" w:hAnsi="仿宋" w:eastAsia="仿宋" w:cs="仿宋"/>
          <w:sz w:val="28"/>
          <w:szCs w:val="28"/>
        </w:rPr>
        <w:t>本次活动参与</w:t>
      </w:r>
      <w:r>
        <w:rPr>
          <w:rFonts w:hint="eastAsia" w:ascii="仿宋" w:hAnsi="仿宋" w:eastAsia="仿宋" w:cs="仿宋"/>
          <w:sz w:val="28"/>
          <w:szCs w:val="28"/>
          <w:lang w:eastAsia="zh-CN"/>
        </w:rPr>
        <w:t>人员</w:t>
      </w:r>
      <w:r>
        <w:rPr>
          <w:rFonts w:hint="eastAsia" w:ascii="仿宋" w:hAnsi="仿宋" w:eastAsia="仿宋" w:cs="仿宋"/>
          <w:sz w:val="28"/>
          <w:szCs w:val="28"/>
        </w:rPr>
        <w:t>约</w:t>
      </w:r>
      <w:r>
        <w:rPr>
          <w:rFonts w:hint="eastAsia" w:ascii="仿宋" w:hAnsi="仿宋" w:eastAsia="仿宋" w:cs="仿宋"/>
          <w:sz w:val="28"/>
          <w:szCs w:val="28"/>
          <w:lang w:val="en-US" w:eastAsia="zh-CN"/>
        </w:rPr>
        <w:t>50</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spacing w:val="4"/>
          <w:sz w:val="28"/>
          <w:szCs w:val="28"/>
          <w:highlight w:val="none"/>
        </w:rPr>
        <w:t>（具体人数以</w:t>
      </w:r>
      <w:r>
        <w:rPr>
          <w:rFonts w:hint="eastAsia" w:ascii="仿宋" w:hAnsi="仿宋" w:eastAsia="仿宋" w:cs="仿宋"/>
          <w:spacing w:val="4"/>
          <w:sz w:val="28"/>
          <w:szCs w:val="28"/>
          <w:highlight w:val="none"/>
          <w:lang w:val="en-US" w:eastAsia="zh-CN"/>
        </w:rPr>
        <w:t>参与项目的</w:t>
      </w:r>
      <w:r>
        <w:rPr>
          <w:rFonts w:hint="eastAsia" w:ascii="仿宋" w:hAnsi="仿宋" w:eastAsia="仿宋" w:cs="仿宋"/>
          <w:spacing w:val="4"/>
          <w:sz w:val="28"/>
          <w:szCs w:val="28"/>
          <w:highlight w:val="none"/>
        </w:rPr>
        <w:t>实际人数为准）</w:t>
      </w:r>
      <w:r>
        <w:rPr>
          <w:rFonts w:hint="eastAsia" w:ascii="仿宋" w:hAnsi="仿宋" w:eastAsia="仿宋" w:cs="仿宋"/>
          <w:spacing w:val="4"/>
          <w:sz w:val="28"/>
          <w:szCs w:val="28"/>
          <w:highlight w:val="none"/>
          <w:lang w:eastAsia="zh-CN"/>
        </w:rPr>
        <w:t>，</w:t>
      </w:r>
      <w:r>
        <w:rPr>
          <w:rFonts w:hint="eastAsia" w:ascii="仿宋" w:hAnsi="仿宋" w:eastAsia="仿宋" w:cs="仿宋"/>
          <w:spacing w:val="4"/>
          <w:sz w:val="28"/>
          <w:szCs w:val="28"/>
          <w:highlight w:val="none"/>
          <w:lang w:val="en-US" w:eastAsia="zh-CN"/>
        </w:rPr>
        <w:t>参选报价超过最高限价的作无效标处理</w:t>
      </w:r>
      <w:r>
        <w:rPr>
          <w:rFonts w:hint="eastAsia" w:ascii="仿宋" w:hAnsi="仿宋" w:eastAsia="仿宋" w:cs="仿宋"/>
          <w:sz w:val="28"/>
          <w:szCs w:val="28"/>
          <w:lang w:eastAsia="zh-CN"/>
        </w:rPr>
        <w:t>。</w:t>
      </w:r>
    </w:p>
    <w:p>
      <w:pPr>
        <w:spacing w:line="360" w:lineRule="auto"/>
        <w:jc w:val="center"/>
        <w:rPr>
          <w:rFonts w:hint="eastAsia" w:ascii="仿宋" w:hAnsi="仿宋" w:eastAsia="仿宋" w:cs="仿宋"/>
          <w:b/>
          <w:sz w:val="28"/>
          <w:szCs w:val="28"/>
          <w:lang w:val="en-US" w:eastAsia="zh-CN"/>
        </w:rPr>
      </w:pPr>
    </w:p>
    <w:p>
      <w:pPr>
        <w:spacing w:line="360" w:lineRule="auto"/>
        <w:jc w:val="center"/>
        <w:rPr>
          <w:rFonts w:hint="eastAsia" w:ascii="仿宋" w:hAnsi="仿宋" w:eastAsia="仿宋" w:cs="仿宋"/>
          <w:b/>
          <w:sz w:val="28"/>
          <w:szCs w:val="28"/>
          <w:lang w:val="en-US" w:eastAsia="zh-CN"/>
        </w:rPr>
      </w:pPr>
    </w:p>
    <w:p>
      <w:pPr>
        <w:spacing w:line="360" w:lineRule="auto"/>
        <w:jc w:val="both"/>
        <w:rPr>
          <w:rFonts w:hint="eastAsia" w:ascii="仿宋" w:hAnsi="仿宋" w:eastAsia="仿宋" w:cs="仿宋"/>
          <w:b/>
          <w:sz w:val="28"/>
          <w:szCs w:val="28"/>
          <w:lang w:val="en-US" w:eastAsia="zh-CN"/>
        </w:rPr>
      </w:pPr>
    </w:p>
    <w:p>
      <w:pPr>
        <w:spacing w:line="360" w:lineRule="auto"/>
        <w:jc w:val="center"/>
        <w:rPr>
          <w:rFonts w:hint="eastAsia" w:ascii="仿宋" w:hAnsi="仿宋" w:eastAsia="仿宋" w:cs="仿宋"/>
          <w:b/>
          <w:sz w:val="28"/>
          <w:szCs w:val="28"/>
          <w:lang w:val="en-US" w:eastAsia="zh-CN"/>
        </w:rPr>
      </w:pPr>
    </w:p>
    <w:p>
      <w:pPr>
        <w:spacing w:line="360" w:lineRule="auto"/>
        <w:jc w:val="center"/>
        <w:rPr>
          <w:rFonts w:hint="eastAsia" w:ascii="仿宋" w:hAnsi="仿宋" w:eastAsia="仿宋" w:cs="仿宋"/>
          <w:b/>
          <w:sz w:val="28"/>
          <w:szCs w:val="28"/>
          <w:lang w:val="en-US" w:eastAsia="zh-CN"/>
        </w:rPr>
      </w:pPr>
    </w:p>
    <w:p>
      <w:pPr>
        <w:spacing w:line="360" w:lineRule="auto"/>
        <w:jc w:val="center"/>
        <w:rPr>
          <w:rFonts w:hint="eastAsia" w:ascii="仿宋" w:hAnsi="仿宋" w:eastAsia="仿宋" w:cs="仿宋"/>
          <w:b/>
          <w:sz w:val="28"/>
          <w:szCs w:val="28"/>
          <w:lang w:val="en-US" w:eastAsia="zh-CN"/>
        </w:rPr>
      </w:pPr>
    </w:p>
    <w:p>
      <w:pPr>
        <w:spacing w:line="360" w:lineRule="auto"/>
        <w:jc w:val="center"/>
        <w:rPr>
          <w:rFonts w:hint="eastAsia" w:ascii="仿宋" w:hAnsi="仿宋" w:eastAsia="仿宋" w:cs="仿宋"/>
          <w:b/>
          <w:sz w:val="28"/>
          <w:szCs w:val="28"/>
          <w:lang w:val="en-US" w:eastAsia="zh-CN"/>
        </w:rPr>
      </w:pPr>
    </w:p>
    <w:p>
      <w:pPr>
        <w:spacing w:line="360" w:lineRule="auto"/>
        <w:jc w:val="center"/>
        <w:rPr>
          <w:rFonts w:hint="eastAsia" w:ascii="仿宋" w:hAnsi="仿宋" w:eastAsia="仿宋" w:cs="仿宋"/>
          <w:b/>
          <w:sz w:val="32"/>
          <w:szCs w:val="32"/>
        </w:rPr>
      </w:pPr>
      <w:r>
        <w:rPr>
          <w:rFonts w:hint="eastAsia" w:ascii="仿宋" w:hAnsi="仿宋" w:eastAsia="仿宋" w:cs="仿宋"/>
          <w:b/>
          <w:sz w:val="28"/>
          <w:szCs w:val="28"/>
          <w:lang w:val="en-US" w:eastAsia="zh-CN"/>
        </w:rPr>
        <w:t>2</w:t>
      </w:r>
      <w:r>
        <w:rPr>
          <w:rFonts w:hint="eastAsia" w:ascii="仿宋" w:hAnsi="仿宋" w:eastAsia="仿宋" w:cs="仿宋"/>
          <w:b/>
          <w:sz w:val="28"/>
          <w:szCs w:val="28"/>
        </w:rPr>
        <w:t>.供应商信用承诺书</w:t>
      </w:r>
    </w:p>
    <w:p>
      <w:pPr>
        <w:spacing w:line="50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为营造公开、公平、公正的公共资源交易环境，树立诚信守法的参选人形象，本人代表本单位作出以下承诺：</w:t>
      </w:r>
    </w:p>
    <w:p>
      <w:pPr>
        <w:spacing w:line="50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一、本单位对所提交的单位基本信息、单位负责人、项目负责人、技术负责人、从业资质和资格、业绩、财务状况、信誉等所有资料，均合法、真实、准确、有效，无任何伪造、修改、虚假成分；</w:t>
      </w:r>
    </w:p>
    <w:p>
      <w:pPr>
        <w:spacing w:line="50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二、严格依照国家和省、市、县关于政府采购等方面的法律、法规、规章、规范性文件，参加公共资源交易招标投标活动；积极履行社会责任，促进廉政建设；</w:t>
      </w:r>
    </w:p>
    <w:p>
      <w:pPr>
        <w:spacing w:line="50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三、严格遵守即时信息公示规定，及时更新公共资源交易中心主体信息库中信息；</w:t>
      </w:r>
    </w:p>
    <w:p>
      <w:pPr>
        <w:spacing w:line="50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四、自我约束、自我管理，守合同、重信用，不参与围标串标、弄虚作假、骗取中标、干扰评标、违约毁约、恶意投诉等行为，主动维护公共资源交易招标投标的良好秩序；</w:t>
      </w:r>
    </w:p>
    <w:p>
      <w:pPr>
        <w:spacing w:line="50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50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六、自觉接受政府部门、行业组织、社会公众、新闻舆论等监督；</w:t>
      </w:r>
    </w:p>
    <w:p>
      <w:pPr>
        <w:spacing w:line="50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七、上述承诺已向本单位员工作了宣传教育；</w:t>
      </w:r>
    </w:p>
    <w:p>
      <w:pPr>
        <w:spacing w:line="500" w:lineRule="exact"/>
        <w:ind w:firstLine="562" w:firstLineChars="200"/>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如有违反上述承诺的不良行为，本单位同意将其予以上网公示。</w:t>
      </w: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kern w:val="0"/>
          <w:sz w:val="28"/>
          <w:szCs w:val="28"/>
          <w:u w:val="single"/>
          <w:lang w:val="zh-CN"/>
        </w:rPr>
      </w:pPr>
      <w:r>
        <w:rPr>
          <w:rFonts w:hint="eastAsia" w:ascii="仿宋" w:hAnsi="仿宋" w:eastAsia="仿宋" w:cs="仿宋"/>
          <w:kern w:val="0"/>
          <w:sz w:val="28"/>
          <w:szCs w:val="28"/>
          <w:lang w:val="zh-CN"/>
        </w:rPr>
        <w:t>投标供应商全称(盖公章)：</w:t>
      </w:r>
    </w:p>
    <w:p>
      <w:pPr>
        <w:spacing w:line="500" w:lineRule="exact"/>
        <w:ind w:firstLine="3080" w:firstLineChars="1100"/>
        <w:rPr>
          <w:rFonts w:hint="eastAsia" w:ascii="仿宋" w:hAnsi="仿宋" w:eastAsia="仿宋" w:cs="仿宋"/>
          <w:sz w:val="28"/>
          <w:szCs w:val="28"/>
          <w:u w:val="single"/>
          <w:lang w:val="zh-CN"/>
        </w:rPr>
      </w:pPr>
      <w:r>
        <w:rPr>
          <w:rFonts w:hint="eastAsia" w:ascii="仿宋" w:hAnsi="仿宋" w:eastAsia="仿宋" w:cs="仿宋"/>
          <w:kern w:val="0"/>
          <w:sz w:val="28"/>
          <w:szCs w:val="28"/>
          <w:lang w:val="zh-CN"/>
        </w:rPr>
        <w:t>法定代表人/负责人（签字或盖章）：</w:t>
      </w:r>
    </w:p>
    <w:p>
      <w:pPr>
        <w:spacing w:line="500" w:lineRule="exact"/>
        <w:ind w:firstLine="3080" w:firstLineChars="11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时间：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decorative"/>
    <w:pitch w:val="default"/>
    <w:sig w:usb0="00000000" w:usb1="0000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pPr>
                          <w:r>
                            <w:fldChar w:fldCharType="begin"/>
                          </w:r>
                          <w:r>
                            <w:instrText xml:space="preserve"> PAGE  \* MERGEFORMAT </w:instrText>
                          </w:r>
                          <w:r>
                            <w:fldChar w:fldCharType="separate"/>
                          </w:r>
                          <w:r>
                            <w:t>13</w:t>
                          </w:r>
                          <w:r>
                            <w:fldChar w:fldCharType="end"/>
                          </w:r>
                          <w:r>
                            <w:t xml:space="preserve"> /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13</w:t>
                    </w:r>
                    <w:r>
                      <w:fldChar w:fldCharType="end"/>
                    </w:r>
                    <w:r>
                      <w:t xml:space="preserve"> /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128"/>
      <w:lvlText w:val=""/>
      <w:lvlJc w:val="left"/>
      <w:pPr>
        <w:tabs>
          <w:tab w:val="left" w:pos="780"/>
        </w:tabs>
        <w:ind w:left="780" w:hanging="360"/>
      </w:pPr>
      <w:rPr>
        <w:rFonts w:ascii="Wingdings" w:hAnsi="Wingdings"/>
      </w:rPr>
    </w:lvl>
  </w:abstractNum>
  <w:abstractNum w:abstractNumId="1">
    <w:nsid w:val="D2F8921D"/>
    <w:multiLevelType w:val="singleLevel"/>
    <w:tmpl w:val="D2F8921D"/>
    <w:lvl w:ilvl="0" w:tentative="0">
      <w:start w:val="1"/>
      <w:numFmt w:val="chineseCounting"/>
      <w:suff w:val="nothing"/>
      <w:lvlText w:val="%1、"/>
      <w:lvlJc w:val="left"/>
      <w:rPr>
        <w:rFonts w:hint="eastAsia"/>
      </w:rPr>
    </w:lvl>
  </w:abstractNum>
  <w:abstractNum w:abstractNumId="2">
    <w:nsid w:val="38DA3F37"/>
    <w:multiLevelType w:val="multilevel"/>
    <w:tmpl w:val="38DA3F37"/>
    <w:lvl w:ilvl="0" w:tentative="0">
      <w:start w:val="1"/>
      <w:numFmt w:val="bullet"/>
      <w:pStyle w:val="122"/>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3">
    <w:nsid w:val="3C17D5C9"/>
    <w:multiLevelType w:val="singleLevel"/>
    <w:tmpl w:val="3C17D5C9"/>
    <w:lvl w:ilvl="0" w:tentative="0">
      <w:start w:val="6"/>
      <w:numFmt w:val="chineseCounting"/>
      <w:suff w:val="nothing"/>
      <w:lvlText w:val="%1、"/>
      <w:lvlJc w:val="left"/>
      <w:rPr>
        <w:rFonts w:hint="eastAsia"/>
      </w:rPr>
    </w:lvl>
  </w:abstractNum>
  <w:num w:numId="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MDg4Yzk5YjMxNzFiYzk3M2M0OTljYTQ4ODFmMTEifQ=="/>
  </w:docVars>
  <w:rsids>
    <w:rsidRoot w:val="005435A7"/>
    <w:rsid w:val="00003FE6"/>
    <w:rsid w:val="00011F09"/>
    <w:rsid w:val="000356C7"/>
    <w:rsid w:val="0006773E"/>
    <w:rsid w:val="00086BE6"/>
    <w:rsid w:val="000B1FC7"/>
    <w:rsid w:val="000C0A8F"/>
    <w:rsid w:val="00137A3A"/>
    <w:rsid w:val="00140950"/>
    <w:rsid w:val="001759B0"/>
    <w:rsid w:val="00196F47"/>
    <w:rsid w:val="001F4B31"/>
    <w:rsid w:val="001F7830"/>
    <w:rsid w:val="00231073"/>
    <w:rsid w:val="00254018"/>
    <w:rsid w:val="00271186"/>
    <w:rsid w:val="00277618"/>
    <w:rsid w:val="00296367"/>
    <w:rsid w:val="002A5B19"/>
    <w:rsid w:val="002E0C24"/>
    <w:rsid w:val="003036CB"/>
    <w:rsid w:val="00313FB1"/>
    <w:rsid w:val="00331166"/>
    <w:rsid w:val="0033353D"/>
    <w:rsid w:val="0034268A"/>
    <w:rsid w:val="00344751"/>
    <w:rsid w:val="003C4EF0"/>
    <w:rsid w:val="003D0EF1"/>
    <w:rsid w:val="003D1538"/>
    <w:rsid w:val="003D1798"/>
    <w:rsid w:val="003F6D9F"/>
    <w:rsid w:val="0045519F"/>
    <w:rsid w:val="00472747"/>
    <w:rsid w:val="0047793A"/>
    <w:rsid w:val="004F1043"/>
    <w:rsid w:val="00510272"/>
    <w:rsid w:val="005118B0"/>
    <w:rsid w:val="005435A7"/>
    <w:rsid w:val="00546BC8"/>
    <w:rsid w:val="00556D99"/>
    <w:rsid w:val="005E78A3"/>
    <w:rsid w:val="005F0F1B"/>
    <w:rsid w:val="005F502C"/>
    <w:rsid w:val="0068079A"/>
    <w:rsid w:val="00690E1C"/>
    <w:rsid w:val="006A7A32"/>
    <w:rsid w:val="006D164D"/>
    <w:rsid w:val="006E5D72"/>
    <w:rsid w:val="006F780C"/>
    <w:rsid w:val="007314F2"/>
    <w:rsid w:val="00731885"/>
    <w:rsid w:val="007552D0"/>
    <w:rsid w:val="007675AD"/>
    <w:rsid w:val="007A039D"/>
    <w:rsid w:val="007C5422"/>
    <w:rsid w:val="007C733E"/>
    <w:rsid w:val="007D7B49"/>
    <w:rsid w:val="00822E31"/>
    <w:rsid w:val="00827239"/>
    <w:rsid w:val="00833477"/>
    <w:rsid w:val="00852C25"/>
    <w:rsid w:val="008B073F"/>
    <w:rsid w:val="008D4574"/>
    <w:rsid w:val="008E792D"/>
    <w:rsid w:val="00911932"/>
    <w:rsid w:val="00911F53"/>
    <w:rsid w:val="00945EAD"/>
    <w:rsid w:val="009637EF"/>
    <w:rsid w:val="009D0570"/>
    <w:rsid w:val="00A32DCE"/>
    <w:rsid w:val="00A43752"/>
    <w:rsid w:val="00AD1299"/>
    <w:rsid w:val="00AD6EB1"/>
    <w:rsid w:val="00AE7B9B"/>
    <w:rsid w:val="00AF10CD"/>
    <w:rsid w:val="00B22175"/>
    <w:rsid w:val="00B32A3D"/>
    <w:rsid w:val="00B4203A"/>
    <w:rsid w:val="00B83102"/>
    <w:rsid w:val="00B83D3C"/>
    <w:rsid w:val="00BA4F32"/>
    <w:rsid w:val="00BF3088"/>
    <w:rsid w:val="00BF7022"/>
    <w:rsid w:val="00C04D18"/>
    <w:rsid w:val="00C30BF3"/>
    <w:rsid w:val="00C550E3"/>
    <w:rsid w:val="00C72E3A"/>
    <w:rsid w:val="00C77551"/>
    <w:rsid w:val="00C97C3A"/>
    <w:rsid w:val="00C97FE0"/>
    <w:rsid w:val="00CB6CDC"/>
    <w:rsid w:val="00CD4E72"/>
    <w:rsid w:val="00CE09CA"/>
    <w:rsid w:val="00D04860"/>
    <w:rsid w:val="00D120F2"/>
    <w:rsid w:val="00D32571"/>
    <w:rsid w:val="00D72507"/>
    <w:rsid w:val="00D728E1"/>
    <w:rsid w:val="00DA151A"/>
    <w:rsid w:val="00DF19BD"/>
    <w:rsid w:val="00E0257A"/>
    <w:rsid w:val="00E02FA9"/>
    <w:rsid w:val="00E54882"/>
    <w:rsid w:val="00E67260"/>
    <w:rsid w:val="00E970F3"/>
    <w:rsid w:val="00EA0862"/>
    <w:rsid w:val="00EA542E"/>
    <w:rsid w:val="00EA5BFB"/>
    <w:rsid w:val="00EC159E"/>
    <w:rsid w:val="00ED4F7A"/>
    <w:rsid w:val="00F05E0E"/>
    <w:rsid w:val="00F205C8"/>
    <w:rsid w:val="00F45AA1"/>
    <w:rsid w:val="00F842FE"/>
    <w:rsid w:val="00F8678C"/>
    <w:rsid w:val="00FC377B"/>
    <w:rsid w:val="00FF5221"/>
    <w:rsid w:val="0591300D"/>
    <w:rsid w:val="05E0767D"/>
    <w:rsid w:val="0E121748"/>
    <w:rsid w:val="0ED00E3F"/>
    <w:rsid w:val="14B94C4B"/>
    <w:rsid w:val="1678483F"/>
    <w:rsid w:val="16E86EC4"/>
    <w:rsid w:val="1E9A4F48"/>
    <w:rsid w:val="22F015DA"/>
    <w:rsid w:val="23BE0BA8"/>
    <w:rsid w:val="27A633BB"/>
    <w:rsid w:val="28EC2D9D"/>
    <w:rsid w:val="2B9E1785"/>
    <w:rsid w:val="2E355879"/>
    <w:rsid w:val="2FF47345"/>
    <w:rsid w:val="309156AA"/>
    <w:rsid w:val="316730A0"/>
    <w:rsid w:val="33CF48AA"/>
    <w:rsid w:val="33D23777"/>
    <w:rsid w:val="344B15E7"/>
    <w:rsid w:val="34AD6261"/>
    <w:rsid w:val="38421BF3"/>
    <w:rsid w:val="42007EDB"/>
    <w:rsid w:val="423B4F0A"/>
    <w:rsid w:val="460A2104"/>
    <w:rsid w:val="4C6D34CB"/>
    <w:rsid w:val="4F1D24F7"/>
    <w:rsid w:val="54296E14"/>
    <w:rsid w:val="546C1D57"/>
    <w:rsid w:val="550B5550"/>
    <w:rsid w:val="560C7AA4"/>
    <w:rsid w:val="5CA44A7B"/>
    <w:rsid w:val="60D94B1E"/>
    <w:rsid w:val="6611755B"/>
    <w:rsid w:val="69585EF9"/>
    <w:rsid w:val="69C266CE"/>
    <w:rsid w:val="75027AE7"/>
    <w:rsid w:val="75437646"/>
    <w:rsid w:val="78D0199D"/>
    <w:rsid w:val="7BB77F86"/>
    <w:rsid w:val="7BDB3793"/>
    <w:rsid w:val="7C774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qFormat="1" w:uiPriority="0"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2"/>
    <w:semiHidden/>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63"/>
    <w:autoRedefine/>
    <w:semiHidden/>
    <w:unhideWhenUsed/>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64"/>
    <w:semiHidden/>
    <w:unhideWhenUsed/>
    <w:qFormat/>
    <w:uiPriority w:val="0"/>
    <w:pPr>
      <w:keepNext/>
      <w:jc w:val="center"/>
      <w:outlineLvl w:val="3"/>
    </w:pPr>
    <w:rPr>
      <w:rFonts w:eastAsia="新宋体"/>
      <w:kern w:val="0"/>
      <w:sz w:val="30"/>
      <w:szCs w:val="21"/>
    </w:rPr>
  </w:style>
  <w:style w:type="paragraph" w:styleId="6">
    <w:name w:val="heading 5"/>
    <w:basedOn w:val="1"/>
    <w:next w:val="1"/>
    <w:link w:val="65"/>
    <w:semiHidden/>
    <w:unhideWhenUsed/>
    <w:qFormat/>
    <w:uiPriority w:val="0"/>
    <w:pPr>
      <w:keepNext/>
      <w:keepLines/>
      <w:spacing w:before="280" w:after="290" w:line="374" w:lineRule="auto"/>
      <w:outlineLvl w:val="4"/>
    </w:pPr>
    <w:rPr>
      <w:b/>
      <w:bCs/>
      <w:kern w:val="0"/>
      <w:sz w:val="28"/>
      <w:szCs w:val="28"/>
    </w:rPr>
  </w:style>
  <w:style w:type="paragraph" w:styleId="7">
    <w:name w:val="heading 6"/>
    <w:basedOn w:val="1"/>
    <w:next w:val="1"/>
    <w:link w:val="66"/>
    <w:autoRedefine/>
    <w:semiHidden/>
    <w:unhideWhenUsed/>
    <w:qFormat/>
    <w:uiPriority w:val="0"/>
    <w:pPr>
      <w:keepNext/>
      <w:jc w:val="center"/>
      <w:outlineLvl w:val="5"/>
    </w:pPr>
    <w:rPr>
      <w:b/>
      <w:kern w:val="0"/>
      <w:sz w:val="44"/>
      <w:szCs w:val="20"/>
    </w:rPr>
  </w:style>
  <w:style w:type="paragraph" w:styleId="8">
    <w:name w:val="heading 7"/>
    <w:basedOn w:val="1"/>
    <w:next w:val="1"/>
    <w:link w:val="67"/>
    <w:semiHidden/>
    <w:unhideWhenUsed/>
    <w:qFormat/>
    <w:uiPriority w:val="0"/>
    <w:pPr>
      <w:keepNext/>
      <w:keepLines/>
      <w:spacing w:before="240" w:after="64" w:line="319" w:lineRule="auto"/>
      <w:outlineLvl w:val="6"/>
    </w:pPr>
    <w:rPr>
      <w:b/>
      <w:bCs/>
      <w:kern w:val="0"/>
      <w:sz w:val="24"/>
    </w:rPr>
  </w:style>
  <w:style w:type="paragraph" w:styleId="9">
    <w:name w:val="heading 8"/>
    <w:basedOn w:val="1"/>
    <w:next w:val="1"/>
    <w:link w:val="68"/>
    <w:autoRedefine/>
    <w:semiHidden/>
    <w:unhideWhenUsed/>
    <w:qFormat/>
    <w:uiPriority w:val="0"/>
    <w:pPr>
      <w:keepNext/>
      <w:keepLines/>
      <w:spacing w:before="240" w:after="64" w:line="319" w:lineRule="auto"/>
      <w:outlineLvl w:val="7"/>
    </w:pPr>
    <w:rPr>
      <w:rFonts w:ascii="Arial" w:hAnsi="Arial" w:eastAsia="黑体"/>
      <w:kern w:val="0"/>
      <w:sz w:val="24"/>
    </w:rPr>
  </w:style>
  <w:style w:type="paragraph" w:styleId="10">
    <w:name w:val="heading 9"/>
    <w:basedOn w:val="1"/>
    <w:next w:val="1"/>
    <w:link w:val="69"/>
    <w:autoRedefine/>
    <w:semiHidden/>
    <w:unhideWhenUsed/>
    <w:qFormat/>
    <w:uiPriority w:val="0"/>
    <w:pPr>
      <w:keepNext/>
      <w:keepLines/>
      <w:spacing w:before="240" w:after="64" w:line="319" w:lineRule="auto"/>
      <w:outlineLvl w:val="8"/>
    </w:pPr>
    <w:rPr>
      <w:rFonts w:ascii="Arial" w:hAnsi="Arial" w:eastAsia="黑体"/>
      <w:kern w:val="0"/>
      <w:sz w:val="24"/>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73"/>
    <w:autoRedefine/>
    <w:unhideWhenUsed/>
    <w:qFormat/>
    <w:uiPriority w:val="0"/>
    <w:pPr>
      <w:ind w:firstLine="420"/>
    </w:pPr>
    <w:rPr>
      <w:rFonts w:asciiTheme="minorHAnsi" w:hAnsiTheme="minorHAnsi" w:eastAsiaTheme="minorEastAsia" w:cstheme="minorBidi"/>
      <w:szCs w:val="22"/>
    </w:rPr>
  </w:style>
  <w:style w:type="paragraph" w:styleId="12">
    <w:name w:val="Document Map"/>
    <w:basedOn w:val="1"/>
    <w:link w:val="87"/>
    <w:autoRedefine/>
    <w:semiHidden/>
    <w:unhideWhenUsed/>
    <w:qFormat/>
    <w:uiPriority w:val="0"/>
    <w:pPr>
      <w:shd w:val="clear" w:color="auto" w:fill="000080"/>
    </w:pPr>
    <w:rPr>
      <w:kern w:val="0"/>
      <w:sz w:val="24"/>
    </w:rPr>
  </w:style>
  <w:style w:type="paragraph" w:styleId="13">
    <w:name w:val="toa heading"/>
    <w:basedOn w:val="1"/>
    <w:next w:val="1"/>
    <w:autoRedefine/>
    <w:semiHidden/>
    <w:unhideWhenUsed/>
    <w:qFormat/>
    <w:uiPriority w:val="0"/>
    <w:pPr>
      <w:adjustRightInd w:val="0"/>
      <w:spacing w:line="360" w:lineRule="atLeast"/>
      <w:jc w:val="center"/>
    </w:pPr>
    <w:rPr>
      <w:rFonts w:ascii="Arial" w:hAnsi="Arial" w:eastAsia="黑体"/>
      <w:kern w:val="0"/>
      <w:sz w:val="36"/>
      <w:szCs w:val="20"/>
    </w:rPr>
  </w:style>
  <w:style w:type="paragraph" w:styleId="14">
    <w:name w:val="annotation text"/>
    <w:basedOn w:val="1"/>
    <w:autoRedefine/>
    <w:semiHidden/>
    <w:unhideWhenUsed/>
    <w:qFormat/>
    <w:uiPriority w:val="99"/>
    <w:pPr>
      <w:jc w:val="left"/>
    </w:pPr>
  </w:style>
  <w:style w:type="paragraph" w:styleId="15">
    <w:name w:val="Body Text 3"/>
    <w:basedOn w:val="1"/>
    <w:link w:val="84"/>
    <w:semiHidden/>
    <w:unhideWhenUsed/>
    <w:qFormat/>
    <w:uiPriority w:val="0"/>
    <w:pPr>
      <w:spacing w:after="120"/>
    </w:pPr>
    <w:rPr>
      <w:kern w:val="0"/>
      <w:sz w:val="16"/>
      <w:szCs w:val="16"/>
    </w:rPr>
  </w:style>
  <w:style w:type="paragraph" w:styleId="16">
    <w:name w:val="Body Text"/>
    <w:basedOn w:val="1"/>
    <w:next w:val="17"/>
    <w:link w:val="79"/>
    <w:autoRedefine/>
    <w:semiHidden/>
    <w:unhideWhenUsed/>
    <w:qFormat/>
    <w:uiPriority w:val="0"/>
    <w:rPr>
      <w:rFonts w:ascii="仿宋_GB2312" w:eastAsia="仿宋_GB2312"/>
      <w:kern w:val="0"/>
      <w:sz w:val="24"/>
      <w:szCs w:val="20"/>
    </w:rPr>
  </w:style>
  <w:style w:type="paragraph" w:customStyle="1" w:styleId="17">
    <w:name w:val="Default"/>
    <w:autoRedefine/>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18">
    <w:name w:val="Body Text Indent"/>
    <w:basedOn w:val="1"/>
    <w:next w:val="19"/>
    <w:link w:val="70"/>
    <w:autoRedefine/>
    <w:semiHidden/>
    <w:unhideWhenUsed/>
    <w:qFormat/>
    <w:uiPriority w:val="0"/>
    <w:pPr>
      <w:spacing w:after="120"/>
      <w:ind w:left="420" w:leftChars="200"/>
    </w:pPr>
  </w:style>
  <w:style w:type="paragraph" w:styleId="19">
    <w:name w:val="envelope return"/>
    <w:basedOn w:val="1"/>
    <w:autoRedefine/>
    <w:semiHidden/>
    <w:unhideWhenUsed/>
    <w:qFormat/>
    <w:uiPriority w:val="99"/>
    <w:pPr>
      <w:snapToGrid w:val="0"/>
    </w:pPr>
    <w:rPr>
      <w:rFonts w:ascii="Arial" w:hAnsi="Arial"/>
    </w:rPr>
  </w:style>
  <w:style w:type="paragraph" w:styleId="20">
    <w:name w:val="Block Text"/>
    <w:basedOn w:val="1"/>
    <w:semiHidden/>
    <w:unhideWhenUsed/>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1">
    <w:name w:val="Plain Text"/>
    <w:basedOn w:val="1"/>
    <w:link w:val="88"/>
    <w:semiHidden/>
    <w:unhideWhenUsed/>
    <w:qFormat/>
    <w:uiPriority w:val="0"/>
    <w:rPr>
      <w:rFonts w:ascii="宋体" w:hAnsi="Courier New"/>
      <w:kern w:val="0"/>
      <w:sz w:val="24"/>
      <w:szCs w:val="21"/>
    </w:rPr>
  </w:style>
  <w:style w:type="paragraph" w:styleId="22">
    <w:name w:val="Date"/>
    <w:basedOn w:val="1"/>
    <w:next w:val="1"/>
    <w:link w:val="81"/>
    <w:autoRedefine/>
    <w:semiHidden/>
    <w:unhideWhenUsed/>
    <w:qFormat/>
    <w:uiPriority w:val="0"/>
    <w:rPr>
      <w:kern w:val="0"/>
      <w:sz w:val="24"/>
      <w:szCs w:val="20"/>
    </w:rPr>
  </w:style>
  <w:style w:type="paragraph" w:styleId="23">
    <w:name w:val="Body Text Indent 2"/>
    <w:basedOn w:val="1"/>
    <w:link w:val="85"/>
    <w:autoRedefine/>
    <w:semiHidden/>
    <w:unhideWhenUsed/>
    <w:qFormat/>
    <w:uiPriority w:val="0"/>
    <w:pPr>
      <w:spacing w:line="500" w:lineRule="exact"/>
      <w:ind w:firstLine="560" w:firstLineChars="200"/>
    </w:pPr>
    <w:rPr>
      <w:rFonts w:eastAsia="仿宋_GB2312"/>
      <w:kern w:val="0"/>
      <w:sz w:val="28"/>
      <w:szCs w:val="20"/>
    </w:rPr>
  </w:style>
  <w:style w:type="paragraph" w:styleId="24">
    <w:name w:val="Balloon Text"/>
    <w:basedOn w:val="1"/>
    <w:link w:val="89"/>
    <w:autoRedefine/>
    <w:semiHidden/>
    <w:unhideWhenUsed/>
    <w:qFormat/>
    <w:uiPriority w:val="0"/>
    <w:rPr>
      <w:kern w:val="0"/>
      <w:sz w:val="18"/>
      <w:szCs w:val="18"/>
    </w:rPr>
  </w:style>
  <w:style w:type="paragraph" w:styleId="25">
    <w:name w:val="footer"/>
    <w:basedOn w:val="1"/>
    <w:link w:val="75"/>
    <w:unhideWhenUsed/>
    <w:qFormat/>
    <w:uiPriority w:val="99"/>
    <w:pPr>
      <w:tabs>
        <w:tab w:val="center" w:pos="4153"/>
        <w:tab w:val="right" w:pos="8306"/>
      </w:tabs>
      <w:snapToGrid w:val="0"/>
      <w:jc w:val="left"/>
    </w:pPr>
    <w:rPr>
      <w:kern w:val="0"/>
      <w:sz w:val="18"/>
      <w:szCs w:val="20"/>
    </w:rPr>
  </w:style>
  <w:style w:type="paragraph" w:styleId="26">
    <w:name w:val="header"/>
    <w:basedOn w:val="1"/>
    <w:link w:val="74"/>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autoRedefine/>
    <w:semiHidden/>
    <w:unhideWhenUsed/>
    <w:qFormat/>
    <w:uiPriority w:val="0"/>
    <w:rPr>
      <w:sz w:val="24"/>
    </w:rPr>
  </w:style>
  <w:style w:type="paragraph" w:styleId="28">
    <w:name w:val="List"/>
    <w:basedOn w:val="1"/>
    <w:autoRedefine/>
    <w:semiHidden/>
    <w:unhideWhenUsed/>
    <w:qFormat/>
    <w:uiPriority w:val="0"/>
    <w:pPr>
      <w:ind w:left="200" w:hanging="200" w:hangingChars="200"/>
    </w:pPr>
  </w:style>
  <w:style w:type="paragraph" w:styleId="29">
    <w:name w:val="Body Text Indent 3"/>
    <w:basedOn w:val="1"/>
    <w:next w:val="13"/>
    <w:link w:val="86"/>
    <w:autoRedefine/>
    <w:semiHidden/>
    <w:unhideWhenUsed/>
    <w:qFormat/>
    <w:uiPriority w:val="0"/>
    <w:pPr>
      <w:spacing w:after="120"/>
      <w:ind w:left="420" w:leftChars="200"/>
    </w:pPr>
    <w:rPr>
      <w:kern w:val="0"/>
      <w:sz w:val="16"/>
      <w:szCs w:val="16"/>
    </w:rPr>
  </w:style>
  <w:style w:type="paragraph" w:styleId="30">
    <w:name w:val="toc 9"/>
    <w:basedOn w:val="1"/>
    <w:next w:val="1"/>
    <w:autoRedefine/>
    <w:semiHidden/>
    <w:unhideWhenUsed/>
    <w:qFormat/>
    <w:uiPriority w:val="39"/>
    <w:pPr>
      <w:wordWrap w:val="0"/>
      <w:ind w:left="2975"/>
    </w:pPr>
  </w:style>
  <w:style w:type="paragraph" w:styleId="31">
    <w:name w:val="Body Text 2"/>
    <w:basedOn w:val="1"/>
    <w:link w:val="83"/>
    <w:autoRedefine/>
    <w:semiHidden/>
    <w:unhideWhenUsed/>
    <w:qFormat/>
    <w:uiPriority w:val="0"/>
    <w:pPr>
      <w:snapToGrid w:val="0"/>
    </w:pPr>
    <w:rPr>
      <w:b/>
      <w:bCs/>
      <w:kern w:val="0"/>
      <w:sz w:val="18"/>
    </w:rPr>
  </w:style>
  <w:style w:type="paragraph" w:styleId="32">
    <w:name w:val="Message Header"/>
    <w:basedOn w:val="1"/>
    <w:link w:val="80"/>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rPr>
  </w:style>
  <w:style w:type="paragraph" w:styleId="34">
    <w:name w:val="Normal (Web)"/>
    <w:basedOn w:val="1"/>
    <w:autoRedefine/>
    <w:semiHidden/>
    <w:unhideWhenUsed/>
    <w:qFormat/>
    <w:uiPriority w:val="99"/>
    <w:pPr>
      <w:widowControl/>
      <w:spacing w:before="100" w:beforeAutospacing="1" w:after="100" w:afterAutospacing="1"/>
      <w:jc w:val="left"/>
    </w:pPr>
    <w:rPr>
      <w:rFonts w:ascii="宋体" w:hAnsi="宋体"/>
      <w:color w:val="000000"/>
      <w:kern w:val="0"/>
      <w:sz w:val="24"/>
    </w:rPr>
  </w:style>
  <w:style w:type="paragraph" w:styleId="35">
    <w:name w:val="Body Text First Indent"/>
    <w:basedOn w:val="16"/>
    <w:link w:val="82"/>
    <w:autoRedefine/>
    <w:semiHidden/>
    <w:unhideWhenUsed/>
    <w:qFormat/>
    <w:uiPriority w:val="0"/>
    <w:pPr>
      <w:spacing w:after="120"/>
      <w:ind w:firstLine="420" w:firstLineChars="100"/>
    </w:pPr>
    <w:rPr>
      <w:rFonts w:ascii="Times New Roman" w:eastAsia="宋体"/>
      <w:szCs w:val="24"/>
    </w:rPr>
  </w:style>
  <w:style w:type="paragraph" w:styleId="36">
    <w:name w:val="Body Text First Indent 2"/>
    <w:basedOn w:val="18"/>
    <w:next w:val="29"/>
    <w:link w:val="71"/>
    <w:autoRedefine/>
    <w:semiHidden/>
    <w:unhideWhenUsed/>
    <w:qFormat/>
    <w:uiPriority w:val="99"/>
    <w:pPr>
      <w:ind w:firstLine="420" w:firstLineChars="200"/>
    </w:pPr>
  </w:style>
  <w:style w:type="table" w:styleId="38">
    <w:name w:val="Table Grid"/>
    <w:basedOn w:val="3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22"/>
    <w:rPr>
      <w:b/>
      <w:bCs/>
      <w:sz w:val="24"/>
    </w:rPr>
  </w:style>
  <w:style w:type="character" w:styleId="41">
    <w:name w:val="page number"/>
    <w:basedOn w:val="39"/>
    <w:autoRedefine/>
    <w:semiHidden/>
    <w:unhideWhenUsed/>
    <w:qFormat/>
    <w:uiPriority w:val="0"/>
    <w:rPr>
      <w:sz w:val="24"/>
    </w:rPr>
  </w:style>
  <w:style w:type="character" w:styleId="42">
    <w:name w:val="FollowedHyperlink"/>
    <w:autoRedefine/>
    <w:semiHidden/>
    <w:unhideWhenUsed/>
    <w:qFormat/>
    <w:uiPriority w:val="0"/>
    <w:rPr>
      <w:color w:val="800080"/>
      <w:sz w:val="24"/>
      <w:u w:val="none"/>
    </w:rPr>
  </w:style>
  <w:style w:type="character" w:styleId="43">
    <w:name w:val="Emphasis"/>
    <w:autoRedefine/>
    <w:qFormat/>
    <w:uiPriority w:val="20"/>
    <w:rPr>
      <w:b/>
      <w:sz w:val="24"/>
    </w:rPr>
  </w:style>
  <w:style w:type="character" w:styleId="44">
    <w:name w:val="HTML Definition"/>
    <w:autoRedefine/>
    <w:semiHidden/>
    <w:unhideWhenUsed/>
    <w:qFormat/>
    <w:uiPriority w:val="99"/>
    <w:rPr>
      <w:sz w:val="24"/>
    </w:rPr>
  </w:style>
  <w:style w:type="character" w:styleId="45">
    <w:name w:val="HTML Typewriter"/>
    <w:autoRedefine/>
    <w:semiHidden/>
    <w:unhideWhenUsed/>
    <w:qFormat/>
    <w:uiPriority w:val="99"/>
    <w:rPr>
      <w:rFonts w:hint="default" w:ascii="Courier New" w:hAnsi="Courier New" w:eastAsia="Courier New" w:cs="Courier New"/>
      <w:sz w:val="24"/>
      <w:szCs w:val="24"/>
    </w:rPr>
  </w:style>
  <w:style w:type="character" w:styleId="46">
    <w:name w:val="HTML Acronym"/>
    <w:basedOn w:val="39"/>
    <w:autoRedefine/>
    <w:semiHidden/>
    <w:unhideWhenUsed/>
    <w:qFormat/>
    <w:uiPriority w:val="99"/>
    <w:rPr>
      <w:sz w:val="24"/>
    </w:rPr>
  </w:style>
  <w:style w:type="character" w:styleId="47">
    <w:name w:val="HTML Variable"/>
    <w:autoRedefine/>
    <w:semiHidden/>
    <w:unhideWhenUsed/>
    <w:qFormat/>
    <w:uiPriority w:val="99"/>
    <w:rPr>
      <w:sz w:val="24"/>
    </w:rPr>
  </w:style>
  <w:style w:type="character" w:styleId="48">
    <w:name w:val="Hyperlink"/>
    <w:autoRedefine/>
    <w:unhideWhenUsed/>
    <w:qFormat/>
    <w:uiPriority w:val="0"/>
    <w:rPr>
      <w:color w:val="0000FF"/>
      <w:sz w:val="24"/>
      <w:u w:val="none"/>
    </w:rPr>
  </w:style>
  <w:style w:type="character" w:styleId="49">
    <w:name w:val="HTML Code"/>
    <w:autoRedefine/>
    <w:semiHidden/>
    <w:unhideWhenUsed/>
    <w:qFormat/>
    <w:uiPriority w:val="99"/>
    <w:rPr>
      <w:rFonts w:hint="default" w:ascii="Courier New" w:hAnsi="Courier New" w:eastAsia="Courier New" w:cs="Courier New"/>
      <w:sz w:val="24"/>
      <w:szCs w:val="24"/>
    </w:rPr>
  </w:style>
  <w:style w:type="character" w:styleId="50">
    <w:name w:val="HTML Cite"/>
    <w:autoRedefine/>
    <w:semiHidden/>
    <w:unhideWhenUsed/>
    <w:qFormat/>
    <w:uiPriority w:val="99"/>
    <w:rPr>
      <w:rFonts w:hint="eastAsia" w:ascii="微软雅黑" w:hAnsi="微软雅黑" w:eastAsia="微软雅黑" w:cs="微软雅黑"/>
      <w:color w:val="3D4B64"/>
      <w:sz w:val="19"/>
      <w:szCs w:val="19"/>
    </w:rPr>
  </w:style>
  <w:style w:type="character" w:styleId="51">
    <w:name w:val="HTML Keyboard"/>
    <w:semiHidden/>
    <w:unhideWhenUsed/>
    <w:qFormat/>
    <w:uiPriority w:val="99"/>
    <w:rPr>
      <w:rFonts w:hint="default" w:ascii="Courier New" w:hAnsi="Courier New" w:eastAsia="Courier New" w:cs="Courier New"/>
      <w:sz w:val="24"/>
      <w:szCs w:val="24"/>
    </w:rPr>
  </w:style>
  <w:style w:type="character" w:styleId="52">
    <w:name w:val="HTML Sample"/>
    <w:autoRedefine/>
    <w:semiHidden/>
    <w:unhideWhenUsed/>
    <w:qFormat/>
    <w:uiPriority w:val="99"/>
    <w:rPr>
      <w:rFonts w:hint="default" w:ascii="Courier New" w:hAnsi="Courier New" w:eastAsia="Courier New" w:cs="Courier New"/>
      <w:sz w:val="24"/>
    </w:rPr>
  </w:style>
  <w:style w:type="paragraph" w:customStyle="1" w:styleId="53">
    <w:name w:val="BodyText1I"/>
    <w:basedOn w:val="54"/>
    <w:autoRedefine/>
    <w:qFormat/>
    <w:uiPriority w:val="0"/>
    <w:pPr>
      <w:spacing w:after="120"/>
      <w:ind w:firstLine="420" w:firstLineChars="100"/>
    </w:pPr>
    <w:rPr>
      <w:sz w:val="21"/>
    </w:rPr>
  </w:style>
  <w:style w:type="paragraph" w:customStyle="1" w:styleId="54">
    <w:name w:val="BodyText"/>
    <w:basedOn w:val="1"/>
    <w:next w:val="55"/>
    <w:autoRedefine/>
    <w:qFormat/>
    <w:uiPriority w:val="0"/>
    <w:pPr>
      <w:textAlignment w:val="baseline"/>
    </w:pPr>
    <w:rPr>
      <w:rFonts w:ascii="楷体_GB2312" w:hAnsi="Arial" w:eastAsia="楷体_GB2312"/>
      <w:sz w:val="28"/>
      <w:szCs w:val="20"/>
    </w:rPr>
  </w:style>
  <w:style w:type="paragraph" w:customStyle="1" w:styleId="55">
    <w:name w:val="UserStyle_0"/>
    <w:next w:val="1"/>
    <w:autoRedefine/>
    <w:qFormat/>
    <w:uiPriority w:val="0"/>
    <w:pPr>
      <w:ind w:left="2550"/>
      <w:jc w:val="both"/>
      <w:textAlignment w:val="baseline"/>
    </w:pPr>
    <w:rPr>
      <w:rFonts w:ascii="Calibri" w:hAnsi="Calibri" w:eastAsia="宋体" w:cs="Times New Roman"/>
      <w:sz w:val="21"/>
      <w:lang w:val="en-US" w:eastAsia="zh-CN" w:bidi="ar-SA"/>
    </w:rPr>
  </w:style>
  <w:style w:type="paragraph" w:customStyle="1" w:styleId="56">
    <w:name w:val="无间隔1"/>
    <w:autoRedefine/>
    <w:qFormat/>
    <w:uiPriority w:val="0"/>
    <w:rPr>
      <w:rFonts w:ascii="Times New Roman" w:hAnsi="Times New Roman" w:eastAsia="宋体" w:cs="Times New Roman"/>
      <w:sz w:val="22"/>
      <w:szCs w:val="22"/>
      <w:lang w:val="en-US" w:eastAsia="en-US" w:bidi="en-US"/>
    </w:rPr>
  </w:style>
  <w:style w:type="paragraph" w:customStyle="1" w:styleId="57">
    <w:name w:val="style4"/>
    <w:basedOn w:val="1"/>
    <w:next w:val="58"/>
    <w:autoRedefine/>
    <w:qFormat/>
    <w:uiPriority w:val="0"/>
    <w:pPr>
      <w:widowControl/>
      <w:spacing w:before="280" w:after="280"/>
    </w:pPr>
    <w:rPr>
      <w:rFonts w:ascii="宋体"/>
      <w:sz w:val="18"/>
    </w:rPr>
  </w:style>
  <w:style w:type="paragraph" w:customStyle="1" w:styleId="5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9">
    <w:name w:val="普通正文"/>
    <w:basedOn w:val="1"/>
    <w:link w:val="95"/>
    <w:autoRedefine/>
    <w:qFormat/>
    <w:uiPriority w:val="0"/>
    <w:pPr>
      <w:adjustRightInd w:val="0"/>
      <w:spacing w:before="120" w:after="120" w:line="360" w:lineRule="auto"/>
      <w:ind w:left="-2" w:right="120" w:firstLine="480"/>
      <w:jc w:val="center"/>
    </w:pPr>
    <w:rPr>
      <w:rFonts w:ascii="Arial" w:hAnsi="Arial" w:cs="Arial" w:eastAsiaTheme="minorEastAsia"/>
      <w:sz w:val="24"/>
    </w:rPr>
  </w:style>
  <w:style w:type="paragraph" w:customStyle="1" w:styleId="60">
    <w:name w:val="首行缩进"/>
    <w:basedOn w:val="1"/>
    <w:autoRedefine/>
    <w:qFormat/>
    <w:uiPriority w:val="0"/>
    <w:pPr>
      <w:ind w:firstLine="480" w:firstLineChars="200"/>
    </w:pPr>
    <w:rPr>
      <w:szCs w:val="20"/>
      <w:lang w:val="zh-CN"/>
    </w:rPr>
  </w:style>
  <w:style w:type="character" w:customStyle="1" w:styleId="61">
    <w:name w:val="标题 1 Char"/>
    <w:basedOn w:val="39"/>
    <w:link w:val="2"/>
    <w:autoRedefine/>
    <w:qFormat/>
    <w:uiPriority w:val="0"/>
    <w:rPr>
      <w:rFonts w:ascii="Times New Roman" w:hAnsi="Times New Roman" w:eastAsia="宋体" w:cs="Times New Roman"/>
      <w:b/>
      <w:bCs/>
      <w:kern w:val="44"/>
      <w:sz w:val="44"/>
      <w:szCs w:val="44"/>
    </w:rPr>
  </w:style>
  <w:style w:type="character" w:customStyle="1" w:styleId="62">
    <w:name w:val="标题 2 Char"/>
    <w:basedOn w:val="39"/>
    <w:link w:val="3"/>
    <w:autoRedefine/>
    <w:semiHidden/>
    <w:qFormat/>
    <w:uiPriority w:val="0"/>
    <w:rPr>
      <w:rFonts w:ascii="Arial" w:hAnsi="Arial" w:eastAsia="黑体" w:cs="Times New Roman"/>
      <w:b/>
      <w:bCs/>
      <w:kern w:val="0"/>
      <w:sz w:val="32"/>
      <w:szCs w:val="32"/>
    </w:rPr>
  </w:style>
  <w:style w:type="character" w:customStyle="1" w:styleId="63">
    <w:name w:val="标题 3 Char"/>
    <w:basedOn w:val="39"/>
    <w:link w:val="4"/>
    <w:autoRedefine/>
    <w:semiHidden/>
    <w:qFormat/>
    <w:uiPriority w:val="0"/>
    <w:rPr>
      <w:rFonts w:ascii="Times New Roman" w:hAnsi="Times New Roman" w:eastAsia="宋体" w:cs="Times New Roman"/>
      <w:b/>
      <w:bCs/>
      <w:kern w:val="0"/>
      <w:sz w:val="32"/>
      <w:szCs w:val="32"/>
    </w:rPr>
  </w:style>
  <w:style w:type="character" w:customStyle="1" w:styleId="64">
    <w:name w:val="标题 4 Char"/>
    <w:basedOn w:val="39"/>
    <w:link w:val="5"/>
    <w:autoRedefine/>
    <w:semiHidden/>
    <w:qFormat/>
    <w:uiPriority w:val="0"/>
    <w:rPr>
      <w:rFonts w:ascii="Times New Roman" w:hAnsi="Times New Roman" w:eastAsia="新宋体" w:cs="Times New Roman"/>
      <w:kern w:val="0"/>
      <w:sz w:val="30"/>
      <w:szCs w:val="21"/>
    </w:rPr>
  </w:style>
  <w:style w:type="character" w:customStyle="1" w:styleId="65">
    <w:name w:val="标题 5 Char"/>
    <w:basedOn w:val="39"/>
    <w:link w:val="6"/>
    <w:autoRedefine/>
    <w:semiHidden/>
    <w:qFormat/>
    <w:uiPriority w:val="0"/>
    <w:rPr>
      <w:rFonts w:ascii="Times New Roman" w:hAnsi="Times New Roman" w:eastAsia="宋体" w:cs="Times New Roman"/>
      <w:b/>
      <w:bCs/>
      <w:kern w:val="0"/>
      <w:sz w:val="28"/>
      <w:szCs w:val="28"/>
    </w:rPr>
  </w:style>
  <w:style w:type="character" w:customStyle="1" w:styleId="66">
    <w:name w:val="标题 6 Char"/>
    <w:basedOn w:val="39"/>
    <w:link w:val="7"/>
    <w:autoRedefine/>
    <w:semiHidden/>
    <w:qFormat/>
    <w:uiPriority w:val="0"/>
    <w:rPr>
      <w:rFonts w:ascii="Times New Roman" w:hAnsi="Times New Roman" w:eastAsia="宋体" w:cs="Times New Roman"/>
      <w:b/>
      <w:kern w:val="0"/>
      <w:sz w:val="44"/>
      <w:szCs w:val="20"/>
    </w:rPr>
  </w:style>
  <w:style w:type="character" w:customStyle="1" w:styleId="67">
    <w:name w:val="标题 7 Char"/>
    <w:basedOn w:val="39"/>
    <w:link w:val="8"/>
    <w:autoRedefine/>
    <w:semiHidden/>
    <w:qFormat/>
    <w:uiPriority w:val="0"/>
    <w:rPr>
      <w:rFonts w:ascii="Times New Roman" w:hAnsi="Times New Roman" w:eastAsia="宋体" w:cs="Times New Roman"/>
      <w:b/>
      <w:bCs/>
      <w:kern w:val="0"/>
      <w:sz w:val="24"/>
      <w:szCs w:val="24"/>
    </w:rPr>
  </w:style>
  <w:style w:type="character" w:customStyle="1" w:styleId="68">
    <w:name w:val="标题 8 Char"/>
    <w:basedOn w:val="39"/>
    <w:link w:val="9"/>
    <w:autoRedefine/>
    <w:semiHidden/>
    <w:qFormat/>
    <w:uiPriority w:val="0"/>
    <w:rPr>
      <w:rFonts w:ascii="Arial" w:hAnsi="Arial" w:eastAsia="黑体" w:cs="Times New Roman"/>
      <w:kern w:val="0"/>
      <w:sz w:val="24"/>
      <w:szCs w:val="24"/>
    </w:rPr>
  </w:style>
  <w:style w:type="character" w:customStyle="1" w:styleId="69">
    <w:name w:val="标题 9 Char"/>
    <w:basedOn w:val="39"/>
    <w:link w:val="10"/>
    <w:autoRedefine/>
    <w:semiHidden/>
    <w:qFormat/>
    <w:uiPriority w:val="0"/>
    <w:rPr>
      <w:rFonts w:ascii="Arial" w:hAnsi="Arial" w:eastAsia="黑体" w:cs="Times New Roman"/>
      <w:kern w:val="0"/>
      <w:sz w:val="24"/>
      <w:szCs w:val="21"/>
    </w:rPr>
  </w:style>
  <w:style w:type="character" w:customStyle="1" w:styleId="70">
    <w:name w:val="正文文本缩进 Char"/>
    <w:basedOn w:val="39"/>
    <w:link w:val="18"/>
    <w:semiHidden/>
    <w:qFormat/>
    <w:uiPriority w:val="0"/>
    <w:rPr>
      <w:rFonts w:ascii="Times New Roman" w:hAnsi="Times New Roman" w:eastAsia="宋体" w:cs="Times New Roman"/>
      <w:szCs w:val="24"/>
    </w:rPr>
  </w:style>
  <w:style w:type="character" w:customStyle="1" w:styleId="71">
    <w:name w:val="正文首行缩进 2 Char"/>
    <w:basedOn w:val="70"/>
    <w:link w:val="36"/>
    <w:semiHidden/>
    <w:qFormat/>
    <w:uiPriority w:val="99"/>
    <w:rPr>
      <w:rFonts w:ascii="Times New Roman" w:hAnsi="Times New Roman" w:eastAsia="宋体" w:cs="Times New Roman"/>
      <w:szCs w:val="24"/>
    </w:rPr>
  </w:style>
  <w:style w:type="paragraph" w:customStyle="1" w:styleId="72">
    <w:name w:val="msonormal"/>
    <w:basedOn w:val="1"/>
    <w:autoRedefine/>
    <w:qFormat/>
    <w:uiPriority w:val="0"/>
    <w:pPr>
      <w:widowControl/>
      <w:spacing w:before="100" w:beforeAutospacing="1" w:after="100" w:afterAutospacing="1"/>
      <w:jc w:val="left"/>
    </w:pPr>
    <w:rPr>
      <w:rFonts w:ascii="宋体" w:hAnsi="宋体"/>
      <w:color w:val="000000"/>
      <w:kern w:val="0"/>
      <w:sz w:val="24"/>
    </w:rPr>
  </w:style>
  <w:style w:type="character" w:customStyle="1" w:styleId="73">
    <w:name w:val="正文缩进 Char"/>
    <w:link w:val="11"/>
    <w:semiHidden/>
    <w:qFormat/>
    <w:locked/>
    <w:uiPriority w:val="0"/>
  </w:style>
  <w:style w:type="character" w:customStyle="1" w:styleId="74">
    <w:name w:val="页眉 Char"/>
    <w:basedOn w:val="39"/>
    <w:link w:val="26"/>
    <w:autoRedefine/>
    <w:qFormat/>
    <w:uiPriority w:val="0"/>
    <w:rPr>
      <w:rFonts w:ascii="Times New Roman" w:hAnsi="Times New Roman" w:eastAsia="宋体" w:cs="Times New Roman"/>
      <w:kern w:val="0"/>
      <w:sz w:val="18"/>
      <w:szCs w:val="18"/>
    </w:rPr>
  </w:style>
  <w:style w:type="character" w:customStyle="1" w:styleId="75">
    <w:name w:val="页脚 Char"/>
    <w:basedOn w:val="39"/>
    <w:link w:val="25"/>
    <w:autoRedefine/>
    <w:qFormat/>
    <w:uiPriority w:val="99"/>
    <w:rPr>
      <w:rFonts w:ascii="Times New Roman" w:hAnsi="Times New Roman" w:eastAsia="宋体" w:cs="Times New Roman"/>
      <w:kern w:val="0"/>
      <w:sz w:val="18"/>
      <w:szCs w:val="20"/>
    </w:rPr>
  </w:style>
  <w:style w:type="paragraph" w:customStyle="1" w:styleId="76">
    <w:name w:val="一级条标题"/>
    <w:basedOn w:val="77"/>
    <w:next w:val="78"/>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77">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78">
    <w:name w:val="段"/>
    <w:basedOn w:val="1"/>
    <w:next w:val="1"/>
    <w:autoRedefine/>
    <w:qFormat/>
    <w:uiPriority w:val="0"/>
    <w:pPr>
      <w:widowControl/>
      <w:autoSpaceDE w:val="0"/>
      <w:autoSpaceDN w:val="0"/>
      <w:ind w:firstLine="200" w:firstLineChars="200"/>
    </w:pPr>
    <w:rPr>
      <w:rFonts w:ascii="宋体"/>
      <w:kern w:val="0"/>
    </w:rPr>
  </w:style>
  <w:style w:type="character" w:customStyle="1" w:styleId="79">
    <w:name w:val="正文文本 Char"/>
    <w:basedOn w:val="39"/>
    <w:link w:val="16"/>
    <w:semiHidden/>
    <w:qFormat/>
    <w:uiPriority w:val="0"/>
    <w:rPr>
      <w:rFonts w:ascii="仿宋_GB2312" w:hAnsi="Times New Roman" w:eastAsia="仿宋_GB2312" w:cs="Times New Roman"/>
      <w:kern w:val="0"/>
      <w:sz w:val="24"/>
      <w:szCs w:val="20"/>
    </w:rPr>
  </w:style>
  <w:style w:type="character" w:customStyle="1" w:styleId="80">
    <w:name w:val="信息标题 Char"/>
    <w:basedOn w:val="39"/>
    <w:link w:val="32"/>
    <w:semiHidden/>
    <w:qFormat/>
    <w:uiPriority w:val="99"/>
    <w:rPr>
      <w:rFonts w:ascii="Cambria" w:hAnsi="Cambria" w:eastAsia="宋体" w:cs="Times New Roman"/>
      <w:sz w:val="24"/>
      <w:szCs w:val="24"/>
      <w:shd w:val="pct20" w:color="auto" w:fill="auto"/>
    </w:rPr>
  </w:style>
  <w:style w:type="character" w:customStyle="1" w:styleId="81">
    <w:name w:val="日期 Char"/>
    <w:basedOn w:val="39"/>
    <w:link w:val="22"/>
    <w:autoRedefine/>
    <w:semiHidden/>
    <w:qFormat/>
    <w:uiPriority w:val="0"/>
    <w:rPr>
      <w:rFonts w:ascii="Times New Roman" w:hAnsi="Times New Roman" w:eastAsia="宋体" w:cs="Times New Roman"/>
      <w:kern w:val="0"/>
      <w:sz w:val="24"/>
      <w:szCs w:val="20"/>
    </w:rPr>
  </w:style>
  <w:style w:type="character" w:customStyle="1" w:styleId="82">
    <w:name w:val="正文首行缩进 Char"/>
    <w:basedOn w:val="79"/>
    <w:link w:val="35"/>
    <w:semiHidden/>
    <w:qFormat/>
    <w:uiPriority w:val="0"/>
    <w:rPr>
      <w:rFonts w:ascii="Times New Roman" w:hAnsi="Times New Roman" w:eastAsia="宋体" w:cs="Times New Roman"/>
      <w:kern w:val="0"/>
      <w:sz w:val="24"/>
      <w:szCs w:val="24"/>
    </w:rPr>
  </w:style>
  <w:style w:type="character" w:customStyle="1" w:styleId="83">
    <w:name w:val="正文文本 2 Char"/>
    <w:basedOn w:val="39"/>
    <w:link w:val="31"/>
    <w:autoRedefine/>
    <w:semiHidden/>
    <w:qFormat/>
    <w:uiPriority w:val="0"/>
    <w:rPr>
      <w:rFonts w:ascii="Times New Roman" w:hAnsi="Times New Roman" w:eastAsia="宋体" w:cs="Times New Roman"/>
      <w:b/>
      <w:bCs/>
      <w:kern w:val="0"/>
      <w:sz w:val="18"/>
      <w:szCs w:val="24"/>
    </w:rPr>
  </w:style>
  <w:style w:type="character" w:customStyle="1" w:styleId="84">
    <w:name w:val="正文文本 3 Char"/>
    <w:basedOn w:val="39"/>
    <w:link w:val="15"/>
    <w:autoRedefine/>
    <w:semiHidden/>
    <w:qFormat/>
    <w:uiPriority w:val="0"/>
    <w:rPr>
      <w:rFonts w:ascii="Times New Roman" w:hAnsi="Times New Roman" w:eastAsia="宋体" w:cs="Times New Roman"/>
      <w:kern w:val="0"/>
      <w:sz w:val="16"/>
      <w:szCs w:val="16"/>
    </w:rPr>
  </w:style>
  <w:style w:type="character" w:customStyle="1" w:styleId="85">
    <w:name w:val="正文文本缩进 2 Char"/>
    <w:basedOn w:val="39"/>
    <w:link w:val="23"/>
    <w:autoRedefine/>
    <w:semiHidden/>
    <w:qFormat/>
    <w:uiPriority w:val="0"/>
    <w:rPr>
      <w:rFonts w:ascii="Times New Roman" w:hAnsi="Times New Roman" w:eastAsia="仿宋_GB2312" w:cs="Times New Roman"/>
      <w:kern w:val="0"/>
      <w:sz w:val="28"/>
      <w:szCs w:val="20"/>
    </w:rPr>
  </w:style>
  <w:style w:type="character" w:customStyle="1" w:styleId="86">
    <w:name w:val="正文文本缩进 3 Char"/>
    <w:basedOn w:val="39"/>
    <w:link w:val="29"/>
    <w:autoRedefine/>
    <w:semiHidden/>
    <w:qFormat/>
    <w:uiPriority w:val="0"/>
    <w:rPr>
      <w:rFonts w:ascii="Times New Roman" w:hAnsi="Times New Roman" w:eastAsia="宋体" w:cs="Times New Roman"/>
      <w:kern w:val="0"/>
      <w:sz w:val="16"/>
      <w:szCs w:val="16"/>
    </w:rPr>
  </w:style>
  <w:style w:type="character" w:customStyle="1" w:styleId="87">
    <w:name w:val="文档结构图 Char"/>
    <w:basedOn w:val="39"/>
    <w:link w:val="12"/>
    <w:autoRedefine/>
    <w:semiHidden/>
    <w:qFormat/>
    <w:uiPriority w:val="0"/>
    <w:rPr>
      <w:rFonts w:ascii="Times New Roman" w:hAnsi="Times New Roman" w:eastAsia="宋体" w:cs="Times New Roman"/>
      <w:kern w:val="0"/>
      <w:sz w:val="24"/>
      <w:szCs w:val="24"/>
      <w:shd w:val="clear" w:color="auto" w:fill="000080"/>
    </w:rPr>
  </w:style>
  <w:style w:type="character" w:customStyle="1" w:styleId="88">
    <w:name w:val="纯文本 Char"/>
    <w:basedOn w:val="39"/>
    <w:link w:val="21"/>
    <w:autoRedefine/>
    <w:semiHidden/>
    <w:qFormat/>
    <w:uiPriority w:val="0"/>
    <w:rPr>
      <w:rFonts w:ascii="宋体" w:hAnsi="Courier New" w:eastAsia="宋体" w:cs="Times New Roman"/>
      <w:kern w:val="0"/>
      <w:sz w:val="24"/>
      <w:szCs w:val="21"/>
    </w:rPr>
  </w:style>
  <w:style w:type="character" w:customStyle="1" w:styleId="89">
    <w:name w:val="批注框文本 Char"/>
    <w:basedOn w:val="39"/>
    <w:link w:val="24"/>
    <w:autoRedefine/>
    <w:semiHidden/>
    <w:qFormat/>
    <w:uiPriority w:val="0"/>
    <w:rPr>
      <w:rFonts w:ascii="Times New Roman" w:hAnsi="Times New Roman" w:eastAsia="宋体" w:cs="Times New Roman"/>
      <w:kern w:val="0"/>
      <w:sz w:val="18"/>
      <w:szCs w:val="18"/>
    </w:rPr>
  </w:style>
  <w:style w:type="paragraph" w:customStyle="1" w:styleId="90">
    <w:name w:val="List Paragraph1"/>
    <w:basedOn w:val="1"/>
    <w:next w:val="91"/>
    <w:autoRedefine/>
    <w:qFormat/>
    <w:uiPriority w:val="0"/>
    <w:pPr>
      <w:ind w:firstLine="420"/>
    </w:pPr>
    <w:rPr>
      <w:rFonts w:hAnsi="宋体" w:cs="宋体"/>
      <w:kern w:val="0"/>
      <w:szCs w:val="20"/>
    </w:rPr>
  </w:style>
  <w:style w:type="paragraph" w:customStyle="1" w:styleId="91">
    <w:name w:val="Char Char Char Char"/>
    <w:basedOn w:val="1"/>
    <w:autoRedefine/>
    <w:qFormat/>
    <w:uiPriority w:val="0"/>
    <w:rPr>
      <w:rFonts w:ascii="Tahoma" w:hAnsi="Tahoma"/>
      <w:sz w:val="24"/>
      <w:szCs w:val="20"/>
    </w:rPr>
  </w:style>
  <w:style w:type="paragraph" w:customStyle="1" w:styleId="92">
    <w:name w:val="正文缩进1"/>
    <w:basedOn w:val="1"/>
    <w:next w:val="90"/>
    <w:autoRedefine/>
    <w:qFormat/>
    <w:uiPriority w:val="0"/>
    <w:pPr>
      <w:widowControl/>
      <w:ind w:firstLine="420"/>
      <w:jc w:val="left"/>
    </w:pPr>
    <w:rPr>
      <w:kern w:val="0"/>
    </w:rPr>
  </w:style>
  <w:style w:type="character" w:customStyle="1" w:styleId="93">
    <w:name w:val="FA正文 Char"/>
    <w:link w:val="94"/>
    <w:autoRedefine/>
    <w:qFormat/>
    <w:locked/>
    <w:uiPriority w:val="0"/>
    <w:rPr>
      <w:rFonts w:ascii="宋体" w:hAnsi="宋体" w:eastAsia="宋体"/>
      <w:sz w:val="28"/>
      <w:szCs w:val="28"/>
    </w:rPr>
  </w:style>
  <w:style w:type="paragraph" w:customStyle="1" w:styleId="94">
    <w:name w:val="FA正文"/>
    <w:basedOn w:val="1"/>
    <w:link w:val="93"/>
    <w:autoRedefine/>
    <w:qFormat/>
    <w:uiPriority w:val="0"/>
    <w:pPr>
      <w:tabs>
        <w:tab w:val="left" w:pos="3375"/>
      </w:tabs>
      <w:spacing w:line="440" w:lineRule="atLeast"/>
      <w:ind w:firstLine="538" w:firstLineChars="192"/>
    </w:pPr>
    <w:rPr>
      <w:rFonts w:ascii="宋体" w:hAnsi="宋体" w:cstheme="minorBidi"/>
      <w:sz w:val="28"/>
      <w:szCs w:val="28"/>
    </w:rPr>
  </w:style>
  <w:style w:type="character" w:customStyle="1" w:styleId="95">
    <w:name w:val="普通正文 Char"/>
    <w:link w:val="59"/>
    <w:autoRedefine/>
    <w:qFormat/>
    <w:locked/>
    <w:uiPriority w:val="0"/>
    <w:rPr>
      <w:rFonts w:ascii="Arial" w:hAnsi="Arial" w:cs="Arial"/>
      <w:sz w:val="24"/>
      <w:szCs w:val="24"/>
    </w:rPr>
  </w:style>
  <w:style w:type="character" w:customStyle="1" w:styleId="96">
    <w:name w:val="ssss Char1"/>
    <w:link w:val="97"/>
    <w:autoRedefine/>
    <w:qFormat/>
    <w:locked/>
    <w:uiPriority w:val="0"/>
    <w:rPr>
      <w:sz w:val="24"/>
      <w:szCs w:val="24"/>
    </w:rPr>
  </w:style>
  <w:style w:type="paragraph" w:customStyle="1" w:styleId="97">
    <w:name w:val="ssss"/>
    <w:basedOn w:val="1"/>
    <w:link w:val="96"/>
    <w:autoRedefine/>
    <w:qFormat/>
    <w:uiPriority w:val="0"/>
    <w:pPr>
      <w:spacing w:line="360" w:lineRule="auto"/>
      <w:ind w:firstLine="480" w:firstLineChars="200"/>
    </w:pPr>
    <w:rPr>
      <w:rFonts w:asciiTheme="minorHAnsi" w:hAnsiTheme="minorHAnsi" w:eastAsiaTheme="minorEastAsia" w:cstheme="minorBidi"/>
      <w:sz w:val="24"/>
    </w:rPr>
  </w:style>
  <w:style w:type="character" w:customStyle="1" w:styleId="98">
    <w:name w:val="样式 ssss + 宋体 五号1 Char"/>
    <w:link w:val="99"/>
    <w:autoRedefine/>
    <w:qFormat/>
    <w:locked/>
    <w:uiPriority w:val="0"/>
    <w:rPr>
      <w:rFonts w:ascii="宋体" w:hAnsi="宋体" w:eastAsia="宋体"/>
      <w:sz w:val="24"/>
      <w:szCs w:val="24"/>
    </w:rPr>
  </w:style>
  <w:style w:type="paragraph" w:customStyle="1" w:styleId="99">
    <w:name w:val="样式 ssss + 宋体 五号1"/>
    <w:basedOn w:val="97"/>
    <w:link w:val="98"/>
    <w:autoRedefine/>
    <w:qFormat/>
    <w:uiPriority w:val="0"/>
    <w:rPr>
      <w:rFonts w:ascii="宋体" w:hAnsi="宋体" w:eastAsia="宋体"/>
    </w:rPr>
  </w:style>
  <w:style w:type="character" w:customStyle="1" w:styleId="100">
    <w:name w:val="正文缩进2格 Char"/>
    <w:link w:val="101"/>
    <w:autoRedefine/>
    <w:qFormat/>
    <w:locked/>
    <w:uiPriority w:val="0"/>
    <w:rPr>
      <w:rFonts w:ascii="仿宋_GB2312" w:hAnsi="宋体" w:eastAsia="仿宋_GB2312"/>
      <w:sz w:val="31"/>
      <w:szCs w:val="28"/>
    </w:rPr>
  </w:style>
  <w:style w:type="paragraph" w:customStyle="1" w:styleId="101">
    <w:name w:val="正文缩进2格"/>
    <w:basedOn w:val="1"/>
    <w:link w:val="100"/>
    <w:autoRedefine/>
    <w:qFormat/>
    <w:uiPriority w:val="0"/>
    <w:pPr>
      <w:spacing w:line="600" w:lineRule="exact"/>
      <w:ind w:firstLine="639" w:firstLineChars="206"/>
    </w:pPr>
    <w:rPr>
      <w:rFonts w:ascii="仿宋_GB2312" w:hAnsi="宋体" w:eastAsia="仿宋_GB2312" w:cstheme="minorBidi"/>
      <w:sz w:val="31"/>
      <w:szCs w:val="28"/>
    </w:rPr>
  </w:style>
  <w:style w:type="paragraph" w:customStyle="1" w:styleId="102">
    <w:name w:val="样式 ssss + 宋体 五号"/>
    <w:basedOn w:val="97"/>
    <w:autoRedefine/>
    <w:qFormat/>
    <w:uiPriority w:val="0"/>
    <w:pPr>
      <w:ind w:firstLine="420"/>
    </w:pPr>
    <w:rPr>
      <w:rFonts w:ascii="宋体" w:hAnsi="宋体" w:cs="宋体"/>
      <w:szCs w:val="20"/>
    </w:rPr>
  </w:style>
  <w:style w:type="paragraph" w:customStyle="1" w:styleId="103">
    <w:name w:val="Char Char Char Char Char Char Char Char Char Char Char Char Char"/>
    <w:basedOn w:val="1"/>
    <w:autoRedefine/>
    <w:qFormat/>
    <w:uiPriority w:val="0"/>
  </w:style>
  <w:style w:type="paragraph" w:customStyle="1" w:styleId="104">
    <w:name w:val="Char"/>
    <w:basedOn w:val="1"/>
    <w:autoRedefine/>
    <w:qFormat/>
    <w:uiPriority w:val="0"/>
    <w:rPr>
      <w:rFonts w:ascii="Tahoma" w:hAnsi="Tahoma"/>
      <w:sz w:val="24"/>
      <w:szCs w:val="20"/>
    </w:rPr>
  </w:style>
  <w:style w:type="paragraph" w:customStyle="1" w:styleId="105">
    <w:name w:val="Char Char Char"/>
    <w:basedOn w:val="1"/>
    <w:autoRedefine/>
    <w:qFormat/>
    <w:uiPriority w:val="0"/>
    <w:rPr>
      <w:rFonts w:ascii="Tahoma" w:hAnsi="Tahoma"/>
      <w:sz w:val="24"/>
      <w:szCs w:val="20"/>
    </w:rPr>
  </w:style>
  <w:style w:type="paragraph" w:customStyle="1" w:styleId="106">
    <w:name w:val="2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样式 宋体 四号 黑色 左侧:  0.74 厘米 首行缩进:  0.74 厘米 行距: 1.5 倍行距"/>
    <w:basedOn w:val="1"/>
    <w:autoRedefine/>
    <w:qFormat/>
    <w:uiPriority w:val="0"/>
    <w:pPr>
      <w:spacing w:line="360" w:lineRule="auto"/>
      <w:ind w:firstLine="420"/>
    </w:pPr>
    <w:rPr>
      <w:rFonts w:ascii="宋体"/>
      <w:color w:val="000000"/>
      <w:sz w:val="24"/>
      <w:szCs w:val="21"/>
    </w:rPr>
  </w:style>
  <w:style w:type="paragraph" w:customStyle="1" w:styleId="108">
    <w:name w:val="正文样式1"/>
    <w:basedOn w:val="1"/>
    <w:autoRedefine/>
    <w:qFormat/>
    <w:uiPriority w:val="0"/>
    <w:pPr>
      <w:spacing w:before="120" w:after="120" w:line="360" w:lineRule="auto"/>
      <w:ind w:firstLine="480" w:firstLineChars="200"/>
    </w:pPr>
    <w:rPr>
      <w:sz w:val="24"/>
      <w:szCs w:val="20"/>
    </w:rPr>
  </w:style>
  <w:style w:type="paragraph" w:customStyle="1" w:styleId="109">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1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表格"/>
    <w:basedOn w:val="1"/>
    <w:autoRedefine/>
    <w:qFormat/>
    <w:uiPriority w:val="0"/>
    <w:rPr>
      <w:rFonts w:ascii="Arial" w:hAnsi="Arial"/>
      <w:sz w:val="24"/>
    </w:rPr>
  </w:style>
  <w:style w:type="paragraph" w:customStyle="1" w:styleId="112">
    <w:name w:val="Char Char 字元 字元 字元 Char Char Char Char"/>
    <w:basedOn w:val="1"/>
    <w:autoRedefine/>
    <w:qFormat/>
    <w:uiPriority w:val="0"/>
    <w:pPr>
      <w:adjustRightInd w:val="0"/>
      <w:spacing w:line="360" w:lineRule="auto"/>
    </w:pPr>
    <w:rPr>
      <w:kern w:val="0"/>
      <w:sz w:val="24"/>
      <w:szCs w:val="20"/>
    </w:rPr>
  </w:style>
  <w:style w:type="paragraph" w:customStyle="1" w:styleId="113">
    <w:name w:val="标题-----3"/>
    <w:basedOn w:val="4"/>
    <w:qFormat/>
    <w:uiPriority w:val="0"/>
    <w:pPr>
      <w:spacing w:before="0" w:after="0" w:line="240" w:lineRule="auto"/>
      <w:outlineLvl w:val="0"/>
    </w:pPr>
    <w:rPr>
      <w:rFonts w:ascii="宋体" w:hAnsi="宋体"/>
      <w:b w:val="0"/>
      <w:bCs w:val="0"/>
      <w:sz w:val="28"/>
      <w:szCs w:val="28"/>
    </w:rPr>
  </w:style>
  <w:style w:type="paragraph" w:customStyle="1" w:styleId="114">
    <w:name w:val="标题------4"/>
    <w:basedOn w:val="5"/>
    <w:autoRedefine/>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5">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
    <w:name w:val="Char Char Char Char Char Char Char Char Char Char"/>
    <w:basedOn w:val="1"/>
    <w:autoRedefine/>
    <w:qFormat/>
    <w:uiPriority w:val="0"/>
    <w:rPr>
      <w:rFonts w:ascii="Tahoma" w:hAnsi="Tahoma"/>
      <w:sz w:val="24"/>
      <w:szCs w:val="20"/>
    </w:rPr>
  </w:style>
  <w:style w:type="paragraph" w:customStyle="1" w:styleId="117">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8">
    <w:name w:val="正文1"/>
    <w:autoRedefine/>
    <w:qFormat/>
    <w:uiPriority w:val="0"/>
    <w:pPr>
      <w:widowControl w:val="0"/>
      <w:adjustRightInd w:val="0"/>
      <w:spacing w:line="315" w:lineRule="atLeast"/>
      <w:jc w:val="both"/>
    </w:pPr>
    <w:rPr>
      <w:rFonts w:ascii="宋体" w:hAnsi="Times New Roman" w:eastAsia="宋体" w:cs="Times New Roman"/>
      <w:sz w:val="24"/>
      <w:lang w:val="en-US" w:eastAsia="zh-CN" w:bidi="ar-SA"/>
    </w:rPr>
  </w:style>
  <w:style w:type="paragraph" w:customStyle="1" w:styleId="119">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ec_msonormal"/>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21">
    <w:name w:val="样式 正文文本缩进 3 + 四号"/>
    <w:basedOn w:val="29"/>
    <w:autoRedefine/>
    <w:qFormat/>
    <w:uiPriority w:val="0"/>
    <w:pPr>
      <w:spacing w:after="0" w:line="360" w:lineRule="auto"/>
      <w:ind w:left="0" w:leftChars="0" w:firstLine="437"/>
    </w:pPr>
    <w:rPr>
      <w:sz w:val="24"/>
      <w:szCs w:val="21"/>
    </w:rPr>
  </w:style>
  <w:style w:type="paragraph" w:customStyle="1" w:styleId="122">
    <w:name w:val="Header2"/>
    <w:basedOn w:val="1"/>
    <w:qFormat/>
    <w:uiPriority w:val="0"/>
    <w:pPr>
      <w:numPr>
        <w:ilvl w:val="0"/>
        <w:numId w:val="1"/>
      </w:numPr>
    </w:pPr>
  </w:style>
  <w:style w:type="paragraph" w:customStyle="1" w:styleId="123">
    <w:name w:val="样式 样式 ssss + 宋体 五号 + 首行缩进:  2 字符"/>
    <w:basedOn w:val="102"/>
    <w:qFormat/>
    <w:uiPriority w:val="0"/>
    <w:pPr>
      <w:ind w:firstLine="480"/>
    </w:pPr>
  </w:style>
  <w:style w:type="paragraph" w:customStyle="1" w:styleId="124">
    <w:name w:val="样式 ssss + 居中"/>
    <w:basedOn w:val="97"/>
    <w:qFormat/>
    <w:uiPriority w:val="0"/>
    <w:pPr>
      <w:jc w:val="center"/>
    </w:pPr>
    <w:rPr>
      <w:rFonts w:cs="宋体"/>
      <w:szCs w:val="20"/>
    </w:rPr>
  </w:style>
  <w:style w:type="paragraph" w:customStyle="1" w:styleId="125">
    <w:name w:val="xl25"/>
    <w:basedOn w:val="1"/>
    <w:autoRedefine/>
    <w:qFormat/>
    <w:uiPriority w:val="0"/>
    <w:pPr>
      <w:widowControl/>
      <w:pBdr>
        <w:bottom w:val="single" w:color="auto" w:sz="4" w:space="0"/>
        <w:right w:val="single" w:color="auto" w:sz="4" w:space="0"/>
      </w:pBdr>
      <w:spacing w:before="100" w:beforeAutospacing="1" w:after="100" w:afterAutospacing="1"/>
    </w:pPr>
    <w:rPr>
      <w:rFonts w:ascii="华文细黑" w:hAnsi="华文细黑" w:eastAsia="华文细黑"/>
      <w:kern w:val="0"/>
      <w:sz w:val="18"/>
      <w:szCs w:val="18"/>
    </w:rPr>
  </w:style>
  <w:style w:type="paragraph" w:customStyle="1" w:styleId="126">
    <w:name w:val="标准文本"/>
    <w:basedOn w:val="1"/>
    <w:autoRedefine/>
    <w:qFormat/>
    <w:uiPriority w:val="0"/>
    <w:pPr>
      <w:spacing w:line="360" w:lineRule="auto"/>
      <w:ind w:firstLine="480" w:firstLineChars="200"/>
    </w:pPr>
    <w:rPr>
      <w:kern w:val="0"/>
      <w:sz w:val="24"/>
      <w:szCs w:val="20"/>
    </w:rPr>
  </w:style>
  <w:style w:type="paragraph" w:customStyle="1" w:styleId="127">
    <w:name w:val="列表段落1"/>
    <w:basedOn w:val="1"/>
    <w:qFormat/>
    <w:uiPriority w:val="0"/>
    <w:pPr>
      <w:ind w:firstLine="420" w:firstLineChars="200"/>
    </w:pPr>
  </w:style>
  <w:style w:type="paragraph" w:customStyle="1" w:styleId="128">
    <w:name w:val="ListBullet2"/>
    <w:basedOn w:val="1"/>
    <w:qFormat/>
    <w:uiPriority w:val="0"/>
    <w:pPr>
      <w:numPr>
        <w:ilvl w:val="0"/>
        <w:numId w:val="2"/>
      </w:numPr>
      <w:tabs>
        <w:tab w:val="decimal" w:pos="780"/>
      </w:tabs>
    </w:pPr>
  </w:style>
  <w:style w:type="paragraph" w:customStyle="1" w:styleId="129">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0">
    <w:name w:val="批注框文本 Char1"/>
    <w:semiHidden/>
    <w:qFormat/>
    <w:uiPriority w:val="99"/>
    <w:rPr>
      <w:rFonts w:hint="default" w:ascii="Times New Roman" w:hAnsi="Times New Roman" w:eastAsia="宋体" w:cs="Times New Roman"/>
      <w:sz w:val="18"/>
      <w:szCs w:val="18"/>
    </w:rPr>
  </w:style>
  <w:style w:type="character" w:customStyle="1" w:styleId="131">
    <w:name w:val="文档结构图 Char1"/>
    <w:semiHidden/>
    <w:qFormat/>
    <w:uiPriority w:val="99"/>
    <w:rPr>
      <w:rFonts w:hint="eastAsia" w:ascii="宋体" w:hAnsi="Times New Roman" w:eastAsia="宋体" w:cs="Times New Roman"/>
      <w:sz w:val="18"/>
      <w:szCs w:val="18"/>
    </w:rPr>
  </w:style>
  <w:style w:type="character" w:customStyle="1" w:styleId="132">
    <w:name w:val="ssss Char"/>
    <w:qFormat/>
    <w:uiPriority w:val="0"/>
    <w:rPr>
      <w:rFonts w:hint="eastAsia" w:ascii="宋体" w:hAnsi="宋体" w:eastAsia="宋体"/>
      <w:kern w:val="2"/>
      <w:sz w:val="24"/>
      <w:szCs w:val="24"/>
      <w:lang w:val="en-US" w:eastAsia="zh-CN" w:bidi="ar-SA"/>
    </w:rPr>
  </w:style>
  <w:style w:type="character" w:customStyle="1" w:styleId="133">
    <w:name w:val="标题 4 Char1"/>
    <w:qFormat/>
    <w:uiPriority w:val="0"/>
    <w:rPr>
      <w:rFonts w:hint="default" w:ascii="Arial" w:hAnsi="Arial" w:eastAsia="黑体" w:cs="Arial"/>
      <w:b/>
      <w:bCs/>
      <w:kern w:val="2"/>
      <w:sz w:val="28"/>
      <w:szCs w:val="28"/>
      <w:lang w:val="en-US" w:eastAsia="zh-CN" w:bidi="ar-SA"/>
    </w:rPr>
  </w:style>
  <w:style w:type="character" w:customStyle="1" w:styleId="134">
    <w:name w:val="point_normal1"/>
    <w:qFormat/>
    <w:uiPriority w:val="0"/>
    <w:rPr>
      <w:rFonts w:hint="default" w:ascii="Arial" w:hAnsi="Arial" w:cs="Arial"/>
      <w:sz w:val="16"/>
      <w:szCs w:val="16"/>
    </w:rPr>
  </w:style>
  <w:style w:type="character" w:customStyle="1" w:styleId="135">
    <w:name w:val="cn_text1"/>
    <w:autoRedefine/>
    <w:qFormat/>
    <w:uiPriority w:val="0"/>
    <w:rPr>
      <w:rFonts w:hint="default" w:ascii="ˎ̥" w:hAnsi="ˎ̥"/>
      <w:color w:val="003399"/>
      <w:spacing w:val="15"/>
      <w:sz w:val="18"/>
      <w:szCs w:val="18"/>
    </w:rPr>
  </w:style>
  <w:style w:type="character" w:customStyle="1" w:styleId="136">
    <w:name w:val="font61"/>
    <w:qFormat/>
    <w:uiPriority w:val="0"/>
    <w:rPr>
      <w:rFonts w:hint="eastAsia" w:ascii="宋体" w:hAnsi="宋体" w:eastAsia="宋体" w:cs="宋体"/>
      <w:color w:val="000000"/>
      <w:sz w:val="21"/>
      <w:szCs w:val="21"/>
      <w:u w:val="none"/>
    </w:rPr>
  </w:style>
  <w:style w:type="character" w:customStyle="1" w:styleId="137">
    <w:name w:val="font51"/>
    <w:qFormat/>
    <w:uiPriority w:val="0"/>
    <w:rPr>
      <w:rFonts w:hint="default" w:ascii="Times New Roman" w:hAnsi="Times New Roman" w:cs="Times New Roman"/>
      <w:color w:val="000000"/>
      <w:sz w:val="21"/>
      <w:szCs w:val="21"/>
      <w:u w:val="none"/>
    </w:rPr>
  </w:style>
  <w:style w:type="character" w:customStyle="1" w:styleId="138">
    <w:name w:val="font101"/>
    <w:basedOn w:val="39"/>
    <w:qFormat/>
    <w:uiPriority w:val="0"/>
    <w:rPr>
      <w:rFonts w:hint="eastAsia" w:ascii="宋体" w:hAnsi="宋体" w:eastAsia="宋体" w:cs="宋体"/>
      <w:b/>
      <w:bCs/>
      <w:color w:val="000000"/>
      <w:sz w:val="28"/>
      <w:szCs w:val="28"/>
      <w:u w:val="none"/>
    </w:rPr>
  </w:style>
  <w:style w:type="character" w:customStyle="1" w:styleId="139">
    <w:name w:val="font141"/>
    <w:basedOn w:val="39"/>
    <w:qFormat/>
    <w:uiPriority w:val="0"/>
    <w:rPr>
      <w:rFonts w:hint="default" w:ascii="Times New Roman" w:hAnsi="Times New Roman" w:cs="Times New Roman"/>
      <w:b/>
      <w:bCs/>
      <w:color w:val="000000"/>
      <w:sz w:val="28"/>
      <w:szCs w:val="28"/>
      <w:u w:val="none"/>
    </w:rPr>
  </w:style>
  <w:style w:type="character" w:customStyle="1" w:styleId="140">
    <w:name w:val="font41"/>
    <w:basedOn w:val="39"/>
    <w:autoRedefine/>
    <w:qFormat/>
    <w:uiPriority w:val="0"/>
    <w:rPr>
      <w:rFonts w:hint="eastAsia" w:ascii="宋体" w:hAnsi="宋体" w:eastAsia="宋体" w:cs="宋体"/>
      <w:color w:val="000000"/>
      <w:sz w:val="30"/>
      <w:szCs w:val="30"/>
      <w:u w:val="none"/>
    </w:rPr>
  </w:style>
  <w:style w:type="character" w:customStyle="1" w:styleId="141">
    <w:name w:val="font71"/>
    <w:basedOn w:val="39"/>
    <w:autoRedefine/>
    <w:qFormat/>
    <w:uiPriority w:val="0"/>
    <w:rPr>
      <w:rFonts w:hint="eastAsia" w:ascii="宋体" w:hAnsi="宋体" w:eastAsia="宋体" w:cs="宋体"/>
      <w:color w:val="000000"/>
      <w:sz w:val="30"/>
      <w:szCs w:val="30"/>
      <w:u w:val="none"/>
      <w:vertAlign w:val="superscript"/>
    </w:rPr>
  </w:style>
  <w:style w:type="character" w:customStyle="1" w:styleId="142">
    <w:name w:val="font21"/>
    <w:basedOn w:val="39"/>
    <w:autoRedefine/>
    <w:qFormat/>
    <w:uiPriority w:val="0"/>
    <w:rPr>
      <w:rFonts w:hint="eastAsia" w:ascii="宋体" w:hAnsi="宋体" w:eastAsia="宋体" w:cs="宋体"/>
      <w:b/>
      <w:bCs/>
      <w:color w:val="000000"/>
      <w:sz w:val="30"/>
      <w:szCs w:val="30"/>
      <w:u w:val="none"/>
    </w:rPr>
  </w:style>
  <w:style w:type="character" w:customStyle="1" w:styleId="143">
    <w:name w:val="font91"/>
    <w:basedOn w:val="39"/>
    <w:autoRedefine/>
    <w:qFormat/>
    <w:uiPriority w:val="0"/>
    <w:rPr>
      <w:rFonts w:hint="default" w:ascii="Times New Roman" w:hAnsi="Times New Roman" w:cs="Times New Roman"/>
      <w:b/>
      <w:bCs/>
      <w:color w:val="000000"/>
      <w:sz w:val="30"/>
      <w:szCs w:val="30"/>
      <w:u w:val="none"/>
    </w:rPr>
  </w:style>
  <w:style w:type="character" w:customStyle="1" w:styleId="144">
    <w:name w:val="font11"/>
    <w:basedOn w:val="39"/>
    <w:autoRedefine/>
    <w:qFormat/>
    <w:uiPriority w:val="0"/>
    <w:rPr>
      <w:rFonts w:hint="eastAsia" w:ascii="仿宋" w:hAnsi="仿宋" w:eastAsia="仿宋" w:cs="仿宋"/>
      <w:color w:val="000000"/>
      <w:sz w:val="24"/>
      <w:szCs w:val="24"/>
      <w:u w:val="none"/>
    </w:rPr>
  </w:style>
  <w:style w:type="character" w:customStyle="1" w:styleId="145">
    <w:name w:val="font31"/>
    <w:basedOn w:val="39"/>
    <w:autoRedefine/>
    <w:qFormat/>
    <w:uiPriority w:val="0"/>
    <w:rPr>
      <w:rFonts w:hint="eastAsia" w:ascii="仿宋" w:hAnsi="仿宋" w:eastAsia="仿宋" w:cs="仿宋"/>
      <w:b/>
      <w:bCs/>
      <w:color w:val="FF0000"/>
      <w:sz w:val="24"/>
      <w:szCs w:val="24"/>
      <w:u w:val="none"/>
    </w:rPr>
  </w:style>
  <w:style w:type="character" w:customStyle="1" w:styleId="146">
    <w:name w:val="未处理的提及1"/>
    <w:basedOn w:val="39"/>
    <w:autoRedefine/>
    <w:semiHidden/>
    <w:unhideWhenUsed/>
    <w:qFormat/>
    <w:uiPriority w:val="99"/>
    <w:rPr>
      <w:color w:val="605E5C"/>
      <w:shd w:val="clear" w:color="auto" w:fill="E1DFDD"/>
    </w:rPr>
  </w:style>
  <w:style w:type="paragraph" w:customStyle="1" w:styleId="147">
    <w:name w:val="图例"/>
    <w:basedOn w:val="1"/>
    <w:autoRedefine/>
    <w:qFormat/>
    <w:uiPriority w:val="0"/>
    <w:pPr>
      <w:spacing w:before="120" w:after="120" w:line="360" w:lineRule="auto"/>
      <w:jc w:val="center"/>
    </w:pPr>
    <w:rPr>
      <w:rFonts w:eastAsia="仿宋_GB2312"/>
      <w:b/>
      <w:sz w:val="24"/>
      <w:szCs w:val="20"/>
    </w:rPr>
  </w:style>
  <w:style w:type="character" w:customStyle="1" w:styleId="148">
    <w:name w:val="font131"/>
    <w:basedOn w:val="39"/>
    <w:autoRedefine/>
    <w:qFormat/>
    <w:uiPriority w:val="0"/>
    <w:rPr>
      <w:rFonts w:hint="eastAsia" w:ascii="宋体" w:hAnsi="宋体" w:eastAsia="宋体" w:cs="宋体"/>
      <w:b/>
      <w:bCs/>
      <w:color w:val="000000"/>
      <w:sz w:val="20"/>
      <w:szCs w:val="20"/>
      <w:u w:val="none"/>
    </w:rPr>
  </w:style>
  <w:style w:type="character" w:customStyle="1" w:styleId="149">
    <w:name w:val="font81"/>
    <w:basedOn w:val="39"/>
    <w:autoRedefine/>
    <w:qFormat/>
    <w:uiPriority w:val="0"/>
    <w:rPr>
      <w:rFonts w:hint="eastAsia" w:ascii="宋体" w:hAnsi="宋体" w:eastAsia="宋体" w:cs="宋体"/>
      <w:color w:val="000000"/>
      <w:sz w:val="18"/>
      <w:szCs w:val="18"/>
      <w:u w:val="none"/>
    </w:rPr>
  </w:style>
  <w:style w:type="character" w:customStyle="1" w:styleId="150">
    <w:name w:val="font01"/>
    <w:basedOn w:val="39"/>
    <w:autoRedefine/>
    <w:qFormat/>
    <w:uiPriority w:val="0"/>
    <w:rPr>
      <w:rFonts w:hint="eastAsia" w:ascii="宋体" w:hAnsi="宋体" w:eastAsia="宋体" w:cs="宋体"/>
      <w:color w:val="000000"/>
      <w:sz w:val="18"/>
      <w:szCs w:val="18"/>
      <w:u w:val="none"/>
    </w:rPr>
  </w:style>
  <w:style w:type="paragraph" w:styleId="151">
    <w:name w:val="List Paragraph"/>
    <w:basedOn w:val="1"/>
    <w:autoRedefine/>
    <w:unhideWhenUsed/>
    <w:qFormat/>
    <w:uiPriority w:val="99"/>
    <w:pPr>
      <w:ind w:firstLine="420" w:firstLineChars="200"/>
    </w:pPr>
  </w:style>
  <w:style w:type="paragraph" w:customStyle="1" w:styleId="152">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53">
    <w:name w:val="msolistparagraph"/>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11362</Words>
  <Characters>11811</Characters>
  <Lines>75</Lines>
  <Paragraphs>21</Paragraphs>
  <TotalTime>24</TotalTime>
  <ScaleCrop>false</ScaleCrop>
  <LinksUpToDate>false</LinksUpToDate>
  <CharactersWithSpaces>12048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Sun yuewen</dc:creator>
  <cp:lastModifiedBy>任我行</cp:lastModifiedBy>
  <dcterms:modified xsi:type="dcterms:W3CDTF">2024-02-27T08:33:53Z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A961EEADB7BC48D090368AAFDE0D1B23_13</vt:lpwstr>
  </property>
</Properties>
</file>